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b/>
          <w:i/>
          <w:color w:val="006699"/>
          <w:sz w:val="28"/>
          <w:szCs w:val="28"/>
          <w:rFonts w:ascii="Eurostar Regular Extended" w:eastAsia="Times New Roman" w:hAnsi="Eurostar Regular Extended" w:cstheme="minorHAnsi"/>
        </w:rPr>
      </w:pPr>
      <w:r>
        <w:rPr>
          <w:i/>
          <w:color w:val="006699"/>
          <w:sz w:val="28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b/>
          <w:i/>
          <w:color w:val="006699"/>
          <w:sz w:val="28"/>
          <w:szCs w:val="28"/>
          <w:rFonts w:ascii="Eurostar Regular Extended" w:eastAsia="Times New Roman" w:hAnsi="Eurostar Regular Extended" w:cstheme="minorHAnsi"/>
        </w:rPr>
      </w:pPr>
      <w:r>
        <w:rPr>
          <w:b/>
          <w:i/>
          <w:color w:val="006699"/>
          <w:sz w:val="28"/>
          <w:rFonts w:ascii="Eurostar Regular Extended" w:hAnsi="Eurostar Regular Extended"/>
        </w:rPr>
        <w:t xml:space="preserve">Erabilera-gida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9F27C1" w:rsidRDefault="008B1A59" w:rsidP="00F26B23">
      <w:pPr>
        <w:spacing w:after="0" w:line="240" w:lineRule="auto"/>
        <w:jc w:val="center"/>
        <w:rPr>
          <w:i/>
          <w:color w:val="006699"/>
          <w:sz w:val="28"/>
          <w:szCs w:val="28"/>
          <w:rFonts w:ascii="Eurostar Regular Extended" w:eastAsia="Times New Roman" w:hAnsi="Eurostar Regular Extended" w:cstheme="minorHAnsi"/>
        </w:rPr>
      </w:pPr>
      <w:r>
        <w:rPr>
          <w:i/>
          <w:color w:val="006699"/>
          <w:sz w:val="28"/>
          <w:rFonts w:ascii="Eurostar Regular Extended" w:hAnsi="Eurostar Regular Extended"/>
        </w:rPr>
        <w:t xml:space="preserve">BDNS zabalduko Dirulaguntzen eta Laguntzen Esleipenen Kontsulta Zerbitzua.</w:t>
      </w:r>
    </w:p>
    <w:p w:rsidR="001D5F2B" w:rsidRDefault="0054343A" w:rsidP="00F26B23">
      <w:pPr>
        <w:spacing w:after="0" w:line="240" w:lineRule="auto"/>
        <w:jc w:val="center"/>
        <w:rPr>
          <w:i/>
          <w:color w:val="006699"/>
          <w:sz w:val="28"/>
          <w:szCs w:val="28"/>
          <w:rFonts w:ascii="Eurostar Regular Extended" w:eastAsia="Times New Roman" w:hAnsi="Eurostar Regular Extended" w:cstheme="minorHAnsi"/>
        </w:rPr>
      </w:pPr>
    </w:p>
    <w:p w:rsidR="000109B5" w:rsidRDefault="001D5F2B" w:rsidP="00F26B23">
      <w:pPr>
        <w:spacing w:after="0" w:line="240" w:lineRule="auto"/>
        <w:jc w:val="center"/>
        <w:rPr>
          <w:i/>
          <w:color w:val="006699"/>
          <w:sz w:val="28"/>
          <w:szCs w:val="28"/>
          <w:rFonts w:ascii="Eurostar Regular Extended" w:eastAsia="Times New Roman" w:hAnsi="Eurostar Regular Extended" w:cstheme="minorHAnsi"/>
        </w:rPr>
      </w:pPr>
    </w:p>
    <w:p w:rsidR="008B1A59" w:rsidRPr="000109B5" w:rsidRDefault="00F91672" w:rsidP="000109B5">
      <w:pPr>
        <w:spacing w:after="0" w:line="240" w:lineRule="auto"/>
        <w:jc w:val="center"/>
        <w:rPr>
          <w:i/>
          <w:color w:val="006699"/>
          <w:sz w:val="28"/>
          <w:szCs w:val="28"/>
          <w:rFonts w:ascii="Eurostar Regular Extended" w:eastAsia="Times New Roman" w:hAnsi="Eurostar Regular Extended" w:cstheme="minorHAnsi"/>
        </w:rPr>
      </w:pPr>
      <w:r>
        <w:rPr>
          <w:i/>
          <w:color w:val="006699"/>
          <w:sz w:val="28"/>
          <w:rFonts w:ascii="Eurostar Regular Extended" w:hAnsi="Eurostar Regular Extended"/>
        </w:rPr>
        <w:t xml:space="preserve">(IGAE)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2E2594" w:rsidRDefault="002E259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</w:p>
    <w:p w:rsidR="008B1A59" w:rsidRPr="00B264FA" w:rsidRDefault="001D5F2B" w:rsidP="008B1A59">
      <w:pPr>
        <w:spacing w:before="120" w:after="120" w:line="240" w:lineRule="auto"/>
        <w:jc w:val="center"/>
        <w:rPr>
          <w:i/>
          <w:color w:val="006699"/>
          <w:rFonts w:ascii="Eurostar Regular Extended" w:eastAsia="Times New Roman" w:hAnsi="Eurostar Regular Extended" w:cstheme="minorHAnsi"/>
        </w:rPr>
      </w:pPr>
      <w:r>
        <w:rPr>
          <w:i/>
          <w:color w:val="006699"/>
          <w:rFonts w:ascii="Eurostar Regular Extended" w:hAnsi="Eurostar Regular Extended"/>
        </w:rPr>
        <w:t xml:space="preserve">2025ko irailak 18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b/>
          <w:color w:val="006699"/>
          <w:sz w:val="36"/>
          <w:szCs w:val="20"/>
          <w:rFonts w:eastAsia="Times New Roman" w:cstheme="minorHAnsi"/>
        </w:rPr>
      </w:pPr>
      <w:r>
        <w:rPr>
          <w:b/>
          <w:color w:val="006699"/>
          <w:sz w:val="36"/>
        </w:rPr>
        <w:t xml:space="preserve">Dokumentazio-kontrola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 w:val="20"/>
          <w:szCs w:val="20"/>
          <w:rFonts w:eastAsia="Times New Roman" w:cstheme="minorHAnsi"/>
        </w:rPr>
      </w:pPr>
      <w:r>
        <w:rPr>
          <w:sz w:val="28"/>
        </w:rPr>
        <w:t xml:space="preserve">Dokumentuaren izenburua:</w:t>
      </w:r>
      <w:bookmarkStart w:id="0" w:name="EJ_MAR5"/>
      <w:bookmarkEnd w:id="0"/>
      <w:r>
        <w:rPr>
          <w:sz w:val="28"/>
        </w:rPr>
        <w:t xml:space="preserve"> </w:t>
      </w:r>
      <w:r>
        <w:t xml:space="preserve">BDNS zabalduko Dirulaguntzen eta Laguntzen Esleipenen Kontsulta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 w:val="28"/>
          <w:szCs w:val="20"/>
          <w:rFonts w:eastAsia="Times New Roman" w:cstheme="minorHAnsi"/>
        </w:rPr>
      </w:pPr>
      <w:r>
        <w:rPr>
          <w:sz w:val="28"/>
        </w:rPr>
        <w:t xml:space="preserve">Bertsioen historia</w:t>
      </w:r>
    </w:p>
    <w:tbl>
      <w:tblPr>
        <w:tblW w:w="7122" w:type="dxa"/>
        <w:tblInd w:w="17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85C47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23"/>
              <w:jc w:val="both"/>
              <w:rPr>
                <w:sz w:val="18"/>
                <w:szCs w:val="20"/>
                <w:rFonts w:eastAsia="Times New Roman" w:cstheme="minorHAnsi"/>
              </w:rPr>
            </w:pPr>
            <w:r>
              <w:rPr>
                <w:sz w:val="18"/>
              </w:rPr>
              <w:t xml:space="preserve">Kodea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sz w:val="18"/>
                <w:szCs w:val="20"/>
                <w:rFonts w:eastAsia="Times New Roman" w:cstheme="minorHAnsi"/>
              </w:rPr>
            </w:pPr>
            <w:r>
              <w:rPr>
                <w:sz w:val="18"/>
              </w:rPr>
              <w:t xml:space="preserve">Bertsioa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sz w:val="18"/>
                <w:szCs w:val="20"/>
                <w:rFonts w:eastAsia="Times New Roman" w:cstheme="minorHAnsi"/>
              </w:rPr>
            </w:pPr>
            <w:r>
              <w:rPr>
                <w:sz w:val="18"/>
              </w:rPr>
              <w:t xml:space="preserve">Data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sz w:val="18"/>
                <w:szCs w:val="20"/>
                <w:rFonts w:eastAsia="Times New Roman" w:cstheme="minorHAnsi"/>
              </w:rPr>
            </w:pPr>
            <w:r>
              <w:rPr>
                <w:sz w:val="18"/>
              </w:rPr>
              <w:t xml:space="preserve">Egindako aldaketen laburpena</w:t>
            </w:r>
          </w:p>
        </w:tc>
      </w:tr>
      <w:tr w:rsidR="000F5D0D" w:rsidRPr="000F5D0D" w:rsidTr="00385C47">
        <w:trPr>
          <w:cantSplit/>
        </w:trPr>
        <w:tc>
          <w:tcPr>
            <w:tcW w:w="915" w:type="dxa"/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sz w:val="18"/>
                <w:szCs w:val="20"/>
                <w:rFonts w:eastAsia="Times New Roman" w:cstheme="minorHAnsi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sz w:val="18"/>
                <w:szCs w:val="20"/>
                <w:rFonts w:eastAsia="Times New Roman" w:cstheme="minorHAnsi"/>
              </w:rPr>
            </w:pPr>
            <w:r>
              <w:rPr>
                <w:sz w:val="18"/>
              </w:rPr>
              <w:t xml:space="preserve">1</w:t>
            </w:r>
          </w:p>
        </w:tc>
        <w:tc>
          <w:tcPr>
            <w:tcW w:w="1418" w:type="dxa"/>
          </w:tcPr>
          <w:p w:rsidR="000F5D0D" w:rsidRPr="000F5D0D" w:rsidRDefault="001D5F2B" w:rsidP="001D5F2B">
            <w:pPr>
              <w:keepNext/>
              <w:keepLines/>
              <w:spacing w:before="60" w:after="60" w:line="240" w:lineRule="auto"/>
              <w:jc w:val="both"/>
              <w:rPr>
                <w:sz w:val="18"/>
                <w:szCs w:val="20"/>
                <w:rFonts w:eastAsia="Times New Roman" w:cstheme="minorHAnsi"/>
              </w:rPr>
            </w:pPr>
            <w:bookmarkStart w:id="2" w:name="EJ_MAR7"/>
            <w:bookmarkEnd w:id="2"/>
            <w:r>
              <w:rPr>
                <w:sz w:val="18"/>
              </w:rPr>
              <w:t xml:space="preserve">2025/09/18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sz w:val="18"/>
                <w:szCs w:val="20"/>
                <w:rFonts w:eastAsia="Times New Roman" w:cstheme="minorHAnsi"/>
              </w:rPr>
            </w:pPr>
            <w:r>
              <w:rPr>
                <w:sz w:val="18"/>
              </w:rPr>
              <w:t xml:space="preserve">Hasierako bertsioa</w:t>
            </w:r>
          </w:p>
        </w:tc>
      </w:tr>
      <w:tr w:rsidR="000F5D0D" w:rsidRPr="000F5D0D" w:rsidTr="00385C47">
        <w:trPr>
          <w:cantSplit/>
        </w:trPr>
        <w:tc>
          <w:tcPr>
            <w:tcW w:w="915" w:type="dxa"/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b/>
          <w:sz w:val="28"/>
          <w:szCs w:val="20"/>
          <w:rFonts w:eastAsia="Times New Roman" w:cstheme="minorHAnsi"/>
        </w:rPr>
      </w:pPr>
      <w:r>
        <w:rPr>
          <w:b/>
          <w:sz w:val="28"/>
        </w:rPr>
        <w:t xml:space="preserve">Azken bertsiotik egindako aldaketak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b/>
          <w:sz w:val="28"/>
          <w:szCs w:val="20"/>
          <w:rFonts w:eastAsia="Times New Roman" w:cstheme="minorHAnsi"/>
        </w:rPr>
      </w:pPr>
      <w:r>
        <w:rPr>
          <w:b/>
          <w:sz w:val="28"/>
        </w:rPr>
        <w:t xml:space="preserve">Hedapen-kontrola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Arduraduna:</w:t>
      </w:r>
      <w: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Honek onartua:</w:t>
      </w:r>
      <w: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Sinadura: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Fecha:</w:t>
      </w:r>
      <w: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b/>
          <w:sz w:val="28"/>
          <w:szCs w:val="20"/>
          <w:rFonts w:eastAsia="Times New Roman" w:cstheme="minorHAnsi"/>
        </w:rPr>
      </w:pPr>
      <w:r>
        <w:rPr>
          <w:b/>
          <w:sz w:val="28"/>
        </w:rPr>
        <w:t xml:space="preserve">Fitxategi-erreferentziak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Egilea:</w:t>
      </w:r>
      <w:r>
        <w:tab/>
      </w:r>
      <w:r>
        <w:tab/>
      </w:r>
      <w:bookmarkStart w:id="5" w:name="EJ_MAR10"/>
      <w:bookmarkEnd w:id="5"/>
      <w:r>
        <w:t xml:space="preserve">NISAE – Bitartekotza Operatiboa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i/>
          <w:sz w:val="20"/>
          <w:szCs w:val="20"/>
          <w:rFonts w:eastAsia="Times New Roman" w:cstheme="minorHAnsi"/>
        </w:rPr>
      </w:pPr>
      <w:r>
        <w:t xml:space="preserve">Fitxategiaren izena:</w:t>
      </w:r>
      <w:r>
        <w:tab/>
      </w:r>
      <w:bookmarkStart w:id="6" w:name="EJ_MAR11"/>
      <w:bookmarkEnd w:id="6"/>
      <w:r>
        <w:rPr>
          <w:i/>
          <w:sz w:val="20"/>
        </w:rPr>
        <w:t xml:space="preserve">NISAE_Guia de Uso - Consulta Concesiones de Subvenciones BDNS </w:t>
      </w:r>
      <w:r>
        <w:t xml:space="preserve">ampliado</w:t>
      </w:r>
      <w:r>
        <w:rPr>
          <w:i/>
          <w:sz w:val="20"/>
        </w:rPr>
        <w:t xml:space="preserve">.docx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sectPr w:rsidR="000F5D0D" w:rsidRPr="000F5D0D" w:rsidSect="000F5D0D">
          <w:headerReference w:type="default" r:id="rId9"/>
          <w:footerReference w:type="default" r:id="rId10"/>
          <w:footerReference w:type="first" r:id="rId11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  <w:rPr>
          <w:szCs w:val="20"/>
          <w:rFonts w:eastAsia="Times New Roman" w:cstheme="minorHAnsi"/>
        </w:rPr>
      </w:pPr>
      <w:r>
        <w:t xml:space="preserve">Kokapena:</w:t>
      </w:r>
      <w:r>
        <w:tab/>
      </w:r>
      <w: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b/>
          <w:color w:val="006699"/>
          <w:sz w:val="36"/>
          <w:szCs w:val="20"/>
          <w:rFonts w:eastAsia="Times New Roman" w:cstheme="minorHAnsi"/>
        </w:rPr>
      </w:pPr>
      <w:r>
        <w:rPr>
          <w:b/>
          <w:color w:val="006699"/>
          <w:sz w:val="36"/>
        </w:rPr>
        <w:t xml:space="preserve">Edukia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Kapitulua/Atala</w:t>
      </w:r>
      <w:r>
        <w:rPr>
          <w:i/>
        </w:rPr>
        <w:tab/>
      </w:r>
      <w:r>
        <w:rPr>
          <w:i/>
        </w:rPr>
        <w:t xml:space="preserve">Orrialdea</w:t>
      </w:r>
    </w:p>
    <w:p w:rsidR="008257A0" w:rsidRDefault="000F5D0D">
      <w:pPr>
        <w:pStyle w:val="TDC1"/>
        <w:rPr>
          <w:b w:val="0"/>
          <w:noProof/>
          <w:szCs w:val="22"/>
          <w:rFonts w:asciiTheme="minorHAnsi" w:eastAsiaTheme="minorEastAsia" w:hAnsiTheme="minorHAnsi" w:cstheme="minorBidi"/>
        </w:rPr>
      </w:pPr>
      <w:r w:rsidRPr="000F5D0D">
        <w:rPr>
          <w:b w:val="0"/>
          <w:rFonts w:cstheme="minorHAnsi"/>
        </w:rPr>
        <w:fldChar w:fldCharType="begin" w:dirty="true"/>
      </w:r>
      <w:r w:rsidRPr="000F5D0D">
        <w:rPr>
          <w:rFonts w:cstheme="minorHAnsi"/>
        </w:rPr>
        <w:instrText xml:space="preserve"> TOC \o "1-3" </w:instrText>
      </w:r>
      <w:r w:rsidRPr="000F5D0D">
        <w:rPr>
          <w:b w:val="0"/>
          <w:rFonts w:cstheme="minorHAnsi"/>
        </w:rPr>
        <w:fldChar w:fldCharType="separate"/>
      </w:r>
      <w:r w:rsidR="008257A0">
        <w:t>Introducción</w:t>
      </w:r>
      <w:r w:rsidR="008257A0">
        <w:tab/>
      </w:r>
      <w:r w:rsidR="008257A0">
        <w:fldChar w:fldCharType="begin"/>
      </w:r>
      <w:r w:rsidR="008257A0">
        <w:instrText xml:space="preserve"> PAGEREF _Toc210652765 \h </w:instrText>
      </w:r>
      <w:r w:rsidR="008257A0"/>
      <w:r w:rsidR="008257A0">
        <w:fldChar w:fldCharType="separate"/>
      </w:r>
      <w:r w:rsidR="008257A0">
        <w:t>4</w:t>
      </w:r>
      <w:r w:rsidR="008257A0">
        <w:fldChar w:fldCharType="end"/>
      </w:r>
    </w:p>
    <w:p w:rsidR="008257A0" w:rsidRDefault="008257A0">
      <w:pPr>
        <w:pStyle w:val="TDC2"/>
        <w:rPr>
          <w:b w:val="0"/>
          <w:rFonts w:asciiTheme="minorHAnsi" w:eastAsiaTheme="minorEastAsia" w:hAnsiTheme="minorHAnsi" w:cstheme="minorBidi"/>
        </w:rPr>
      </w:pPr>
      <w:r>
        <w:t>Objetivo del documento</w:t>
      </w:r>
      <w:r>
        <w:tab/>
      </w:r>
      <w:r>
        <w:fldChar w:fldCharType="begin"/>
      </w:r>
      <w:r>
        <w:instrText xml:space="preserve"> PAGEREF _Toc210652766 \h </w:instrText>
      </w:r>
      <w:r/>
      <w:r>
        <w:fldChar w:fldCharType="separate"/>
      </w:r>
      <w:r>
        <w:t>4</w:t>
      </w:r>
      <w:r>
        <w:fldChar w:fldCharType="end"/>
      </w:r>
    </w:p>
    <w:p w:rsidR="008257A0" w:rsidRDefault="008257A0">
      <w:pPr>
        <w:pStyle w:val="TDC1"/>
        <w:rPr>
          <w:b w:val="0"/>
          <w:rFonts w:asciiTheme="minorHAnsi" w:eastAsiaTheme="minorEastAsia" w:hAnsiTheme="minorHAnsi" w:cstheme="minorBidi"/>
        </w:rPr>
      </w:pPr>
      <w:r>
        <w:t>Servicio de Consulta de Concesiones de Subvenciones y Ayudas de BDNS ampliado</w:t>
      </w:r>
      <w:r>
        <w:tab/>
      </w:r>
      <w:r>
        <w:fldChar w:fldCharType="begin"/>
      </w:r>
      <w:r>
        <w:instrText xml:space="preserve"> PAGEREF _Toc210652767 \h </w:instrText>
      </w:r>
      <w:r/>
      <w:r>
        <w:fldChar w:fldCharType="separate"/>
      </w:r>
      <w:r>
        <w:t>6</w:t>
      </w:r>
      <w:r>
        <w:fldChar w:fldCharType="end"/>
      </w:r>
    </w:p>
    <w:p w:rsidR="008257A0" w:rsidRDefault="008257A0">
      <w:pPr>
        <w:pStyle w:val="TDC2"/>
        <w:rPr>
          <w:b w:val="0"/>
          <w:rFonts w:asciiTheme="minorHAnsi" w:eastAsiaTheme="minorEastAsia" w:hAnsiTheme="minorHAnsi" w:cstheme="minorBidi"/>
        </w:rPr>
      </w:pPr>
      <w:r>
        <w:t>Descriptor del Servicio Web (WSDL)</w:t>
      </w:r>
      <w:r>
        <w:tab/>
      </w:r>
      <w:r>
        <w:fldChar w:fldCharType="begin"/>
      </w:r>
      <w:r>
        <w:instrText xml:space="preserve"> PAGEREF _Toc210652768 \h </w:instrText>
      </w:r>
      <w:r/>
      <w:r>
        <w:fldChar w:fldCharType="separate"/>
      </w:r>
      <w:r>
        <w:t>6</w:t>
      </w:r>
      <w:r>
        <w:fldChar w:fldCharType="end"/>
      </w:r>
    </w:p>
    <w:p w:rsidR="008257A0" w:rsidRDefault="008257A0">
      <w:pPr>
        <w:pStyle w:val="TDC2"/>
        <w:rPr>
          <w:b w:val="0"/>
          <w:rFonts w:asciiTheme="minorHAnsi" w:eastAsiaTheme="minorEastAsia" w:hAnsiTheme="minorHAnsi" w:cstheme="minorBidi"/>
        </w:rPr>
      </w:pPr>
      <w:r>
        <w:t>Seguridad del Servicio de Consulta de Concesiones de Subvenciones y Ayudas de BDNS ampliado</w:t>
      </w:r>
      <w:r>
        <w:tab/>
      </w:r>
      <w:r>
        <w:fldChar w:fldCharType="begin"/>
      </w:r>
      <w:r>
        <w:instrText xml:space="preserve"> PAGEREF _Toc210652769 \h </w:instrText>
      </w:r>
      <w:r/>
      <w:r>
        <w:fldChar w:fldCharType="separate"/>
      </w:r>
      <w:r>
        <w:t>7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>
        <w:t>Seguridad con WEB Service Security y Certificado</w:t>
      </w:r>
      <w:r>
        <w:tab/>
      </w:r>
      <w:r>
        <w:fldChar w:fldCharType="begin"/>
      </w:r>
      <w:r>
        <w:instrText xml:space="preserve"> PAGEREF _Toc210652770 \h </w:instrText>
      </w:r>
      <w:r/>
      <w:r>
        <w:fldChar w:fldCharType="separate"/>
      </w:r>
      <w:r>
        <w:t>7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>
        <w:t>Seguridad con WEB Service Security y UserToken</w:t>
      </w:r>
      <w:r>
        <w:tab/>
      </w:r>
      <w:r>
        <w:fldChar w:fldCharType="begin"/>
      </w:r>
      <w:r>
        <w:instrText xml:space="preserve"> PAGEREF _Toc210652771 \h </w:instrText>
      </w:r>
      <w:r/>
      <w:r>
        <w:fldChar w:fldCharType="separate"/>
      </w:r>
      <w:r>
        <w:t>9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>
        <w:t>Seguridad con HTTP Básico y UserToken</w:t>
      </w:r>
      <w:r>
        <w:tab/>
      </w:r>
      <w:r>
        <w:fldChar w:fldCharType="begin"/>
      </w:r>
      <w:r>
        <w:instrText xml:space="preserve"> PAGEREF _Toc210652772 \h </w:instrText>
      </w:r>
      <w:r/>
      <w:r>
        <w:fldChar w:fldCharType="separate"/>
      </w:r>
      <w:r>
        <w:t>10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>
        <w:t>Seguridad con XmlSignature y Certificado</w:t>
      </w:r>
      <w:r>
        <w:tab/>
      </w:r>
      <w:r>
        <w:fldChar w:fldCharType="begin"/>
      </w:r>
      <w:r>
        <w:instrText xml:space="preserve"> PAGEREF _Toc210652773 \h </w:instrText>
      </w:r>
      <w:r/>
      <w:r>
        <w:fldChar w:fldCharType="separate"/>
      </w:r>
      <w:r>
        <w:t>11</w:t>
      </w:r>
      <w:r>
        <w:fldChar w:fldCharType="end"/>
      </w:r>
    </w:p>
    <w:p w:rsidR="008257A0" w:rsidRDefault="008257A0">
      <w:pPr>
        <w:pStyle w:val="TDC2"/>
        <w:rPr>
          <w:b w:val="0"/>
          <w:rFonts w:asciiTheme="minorHAnsi" w:eastAsiaTheme="minorEastAsia" w:hAnsiTheme="minorHAnsi" w:cstheme="minorBidi"/>
        </w:rPr>
      </w:pPr>
      <w:r>
        <w:t>Mensaje de Petición al servicio de Consulta de Concesiones de Subvenciones y Ayudas de BDNS ampliado</w:t>
      </w:r>
      <w:r>
        <w:tab/>
      </w:r>
      <w:r>
        <w:fldChar w:fldCharType="begin"/>
      </w:r>
      <w:r>
        <w:instrText xml:space="preserve"> PAGEREF _Toc210652774 \h </w:instrText>
      </w:r>
      <w:r/>
      <w:r>
        <w:fldChar w:fldCharType="separate"/>
      </w:r>
      <w:r>
        <w:t>12</w:t>
      </w:r>
      <w:r>
        <w:fldChar w:fldCharType="end"/>
      </w:r>
    </w:p>
    <w:p w:rsidR="008257A0" w:rsidRDefault="008257A0">
      <w:pPr>
        <w:pStyle w:val="TDC2"/>
        <w:rPr>
          <w:b w:val="0"/>
          <w:rFonts w:asciiTheme="minorHAnsi" w:eastAsiaTheme="minorEastAsia" w:hAnsiTheme="minorHAnsi" w:cstheme="minorBidi"/>
        </w:rPr>
      </w:pPr>
      <w:r>
        <w:t>Mensaje de Respuesta del servicio de Consulta de Concesiones de Subvenciones y Ayudas de BDNS ampliado</w:t>
      </w:r>
      <w:r>
        <w:tab/>
      </w:r>
      <w:r>
        <w:fldChar w:fldCharType="begin"/>
      </w:r>
      <w:r>
        <w:instrText xml:space="preserve"> PAGEREF _Toc210652775 \h </w:instrText>
      </w:r>
      <w:r/>
      <w:r>
        <w:fldChar w:fldCharType="separate"/>
      </w:r>
      <w:r>
        <w:t>16</w:t>
      </w:r>
      <w:r>
        <w:fldChar w:fldCharType="end"/>
      </w:r>
    </w:p>
    <w:p w:rsidR="008257A0" w:rsidRDefault="008257A0">
      <w:pPr>
        <w:pStyle w:val="TDC1"/>
        <w:rPr>
          <w:b w:val="0"/>
          <w:rFonts w:asciiTheme="minorHAnsi" w:eastAsiaTheme="minorEastAsia" w:hAnsiTheme="minorHAnsi" w:cstheme="minorBidi"/>
        </w:rPr>
      </w:pPr>
      <w:r>
        <w:t xml:space="preserve">Anexo I: Ejemplos del servicio </w:t>
      </w:r>
      <w:r w:rsidRPr="0093771C">
        <w:rPr>
          <w:i/>
        </w:rPr>
        <w:t>Consulta de Concesiones de Subvenciones y Ayudas de BDNS ampliado</w:t>
      </w:r>
      <w:r>
        <w:tab/>
      </w:r>
      <w:r>
        <w:fldChar w:fldCharType="begin"/>
      </w:r>
      <w:r>
        <w:instrText xml:space="preserve"> PAGEREF _Toc210652776 \h </w:instrText>
      </w:r>
      <w:r/>
      <w:r>
        <w:fldChar w:fldCharType="separate"/>
      </w:r>
      <w:r>
        <w:t>23</w:t>
      </w:r>
      <w:r>
        <w:fldChar w:fldCharType="end"/>
      </w:r>
    </w:p>
    <w:p w:rsidR="008257A0" w:rsidRDefault="008257A0">
      <w:pPr>
        <w:pStyle w:val="TDC2"/>
        <w:rPr>
          <w:b w:val="0"/>
          <w:rFonts w:asciiTheme="minorHAnsi" w:eastAsiaTheme="minorEastAsia" w:hAnsiTheme="minorHAnsi" w:cstheme="minorBidi"/>
        </w:rPr>
      </w:pPr>
      <w:r w:rsidRPr="0093771C">
        <w:rPr>
          <w:i/>
          <w:u w:val="single"/>
        </w:rPr>
        <w:t>NIF A02503415: Información de concesiones encontrada</w:t>
      </w:r>
      <w:r>
        <w:tab/>
      </w:r>
      <w:r>
        <w:fldChar w:fldCharType="begin"/>
      </w:r>
      <w:r>
        <w:instrText xml:space="preserve"> PAGEREF _Toc210652777 \h </w:instrText>
      </w:r>
      <w:r/>
      <w:r>
        <w:fldChar w:fldCharType="separate"/>
      </w:r>
      <w:r>
        <w:t>23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>
        <w:t>Petición</w:t>
      </w:r>
      <w:r>
        <w:tab/>
      </w:r>
      <w:r>
        <w:fldChar w:fldCharType="begin"/>
      </w:r>
      <w:r>
        <w:instrText xml:space="preserve"> PAGEREF _Toc210652778 \h </w:instrText>
      </w:r>
      <w:r/>
      <w:r>
        <w:fldChar w:fldCharType="separate"/>
      </w:r>
      <w:r>
        <w:t>23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 w:rsidRPr="0093771C">
        <w:t>Respuesta</w:t>
      </w:r>
      <w:r>
        <w:tab/>
      </w:r>
      <w:r>
        <w:fldChar w:fldCharType="begin"/>
      </w:r>
      <w:r>
        <w:instrText xml:space="preserve"> PAGEREF _Toc210652779 \h </w:instrText>
      </w:r>
      <w:r/>
      <w:r>
        <w:fldChar w:fldCharType="separate"/>
      </w:r>
      <w:r>
        <w:t>24</w:t>
      </w:r>
      <w:r>
        <w:fldChar w:fldCharType="end"/>
      </w:r>
    </w:p>
    <w:p w:rsidR="008257A0" w:rsidRDefault="008257A0">
      <w:pPr>
        <w:pStyle w:val="TDC2"/>
        <w:rPr>
          <w:b w:val="0"/>
          <w:rFonts w:asciiTheme="minorHAnsi" w:eastAsiaTheme="minorEastAsia" w:hAnsiTheme="minorHAnsi" w:cstheme="minorBidi"/>
        </w:rPr>
      </w:pPr>
      <w:r w:rsidRPr="0093771C">
        <w:rPr>
          <w:i/>
          <w:u w:val="single"/>
        </w:rPr>
        <w:t>NIE X0000018H: Información de concesiones encontrada</w:t>
      </w:r>
      <w:r>
        <w:tab/>
      </w:r>
      <w:r>
        <w:fldChar w:fldCharType="begin"/>
      </w:r>
      <w:r>
        <w:instrText xml:space="preserve"> PAGEREF _Toc210652780 \h </w:instrText>
      </w:r>
      <w:r/>
      <w:r>
        <w:fldChar w:fldCharType="separate"/>
      </w:r>
      <w:r>
        <w:t>26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>
        <w:t>Petición</w:t>
      </w:r>
      <w:r>
        <w:tab/>
      </w:r>
      <w:r>
        <w:fldChar w:fldCharType="begin"/>
      </w:r>
      <w:r>
        <w:instrText xml:space="preserve"> PAGEREF _Toc210652781 \h </w:instrText>
      </w:r>
      <w:r/>
      <w:r>
        <w:fldChar w:fldCharType="separate"/>
      </w:r>
      <w:r>
        <w:t>26</w:t>
      </w:r>
      <w:r>
        <w:fldChar w:fldCharType="end"/>
      </w:r>
    </w:p>
    <w:p w:rsidR="008257A0" w:rsidRDefault="008257A0">
      <w:pPr>
        <w:pStyle w:val="TDC3"/>
        <w:rPr>
          <w:rFonts w:asciiTheme="minorHAnsi" w:eastAsiaTheme="minorEastAsia" w:hAnsiTheme="minorHAnsi" w:cstheme="minorBidi"/>
        </w:rPr>
      </w:pPr>
      <w:r w:rsidRPr="0093771C">
        <w:t>Respuesta</w:t>
      </w:r>
      <w:r>
        <w:tab/>
      </w:r>
      <w:r>
        <w:fldChar w:fldCharType="begin"/>
      </w:r>
      <w:r>
        <w:instrText xml:space="preserve"> PAGEREF _Toc210652782 \h </w:instrText>
      </w:r>
      <w:r/>
      <w:r>
        <w:fldChar w:fldCharType="separate"/>
      </w:r>
      <w:r>
        <w:t>27</w:t>
      </w:r>
      <w: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210652765"/>
      <w:r>
        <w:t xml:space="preserve">Sarrera</w:t>
      </w:r>
      <w:bookmarkEnd w:id="9"/>
      <w:bookmarkEnd w:id="10"/>
      <w:bookmarkEnd w:id="11"/>
    </w:p>
    <w:p w:rsidR="000F5D0D" w:rsidRPr="000F5D0D" w:rsidRDefault="000F5D0D" w:rsidP="00A310D5">
      <w:pPr>
        <w:pStyle w:val="Titulo2nisae"/>
      </w:pPr>
      <w:bookmarkStart w:id="12" w:name="_Toc97099470"/>
      <w:bookmarkStart w:id="13" w:name="_Toc210652766"/>
      <w:r>
        <w:t xml:space="preserve">Dokumentuaren xedea</w:t>
      </w:r>
      <w:bookmarkEnd w:id="12"/>
      <w:bookmarkEnd w:id="13"/>
    </w:p>
    <w:p w:rsidR="000F5D0D" w:rsidRPr="00CB3425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Dokumentu honek </w:t>
      </w:r>
      <w:r>
        <w:rPr>
          <w:i/>
          <w:iCs/>
        </w:rPr>
        <w:t xml:space="preserve">BDNS zabalduko Dirulaguntzen eta Laguntzen Esleipenen Kontsulta</w:t>
      </w:r>
      <w:r>
        <w:t xml:space="preserve"> web-zerbitzuan sartzeko erabilera-gida aurkezten du, Euskadiko Administrazioen Segurtasunerako eta Elkarreragingarritasunerako Nodoan (NISAE) azalduta, eta eskatutako aldian </w:t>
      </w:r>
      <w:r>
        <w:rPr>
          <w:i/>
          <w:iCs/>
        </w:rPr>
        <w:t xml:space="preserve">Dirulaguntzen Datu-base Nazionalean (BDNS)</w:t>
      </w:r>
      <w:r>
        <w:t xml:space="preserve"> erregistratuta dagoen herritar, enpresa edo erakunde bati emandako dirulaguntzen eta laguntza publikoen zerrenda bat itzultzen du.</w:t>
      </w:r>
      <w:r>
        <w:t xml:space="preserve"> </w:t>
      </w:r>
      <w:r>
        <w:t xml:space="preserve">Epe hori ezin da 5 urtetik gorakoa izan. Eperik adierazten ez bada, azken 5 urteetako kontzesio guztiak itzuliko dira, eta eskaeraren aurreko eguna hartuko da epemugatzat.</w:t>
      </w:r>
    </w:p>
    <w:p w:rsidR="000F5D0D" w:rsidRDefault="009F4EC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Zerbitzuko datuak Ogasun Ministerioak </w:t>
      </w:r>
      <w:r>
        <w:rPr>
          <w:i/>
          <w:iCs/>
        </w:rPr>
        <w:t xml:space="preserve">(Estatuko Administrazioko Kontu-hartzailetza Nagusia – IGAE)</w:t>
      </w:r>
      <w:r>
        <w:t xml:space="preserve"> emango ditu.</w:t>
      </w:r>
    </w:p>
    <w:p w:rsidR="00C43AEF" w:rsidRPr="00FD0E01" w:rsidRDefault="00C43AEF" w:rsidP="000F5D0D">
      <w:pPr>
        <w:spacing w:before="240" w:after="0" w:line="240" w:lineRule="auto"/>
        <w:ind w:left="1701"/>
        <w:jc w:val="both"/>
      </w:pPr>
      <w:r>
        <w:t xml:space="preserve">BDNSn agertzen den informazioa administrazio publiko desberdinetako organo kudeatzaileek emandakoa da, eta haiek dira datuen jabeak eta haien kalitatearen eta zehaztasunaren arduradunak.</w:t>
      </w:r>
    </w:p>
    <w:p w:rsidR="00C43AEF" w:rsidRPr="00FD0E01" w:rsidRDefault="009E6F5A" w:rsidP="000F5D0D">
      <w:pPr>
        <w:spacing w:before="240" w:after="0" w:line="240" w:lineRule="auto"/>
        <w:ind w:left="1701"/>
        <w:jc w:val="both"/>
      </w:pPr>
      <w:r>
        <w:t xml:space="preserve">Zerbitzuak onuradun bati egindako esleipenak itzultzen ditu:</w:t>
      </w:r>
    </w:p>
    <w:p w:rsidR="00C43AEF" w:rsidRPr="00FD0E01" w:rsidRDefault="00C43AEF" w:rsidP="00C43A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43AEF" w:rsidRPr="00FD0E01" w:rsidRDefault="00C43AEF" w:rsidP="00C43AE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i/>
        </w:rPr>
      </w:pPr>
      <w:r>
        <w:rPr>
          <w:i/>
        </w:rPr>
        <w:t xml:space="preserve">Epea adierazten ez bada, azken bost urteetan egindako esleipen guztiak itzuliko dira, epearen amaiera-data kontsultaren aurreko eguna hartuta.</w:t>
      </w:r>
      <w:r>
        <w:rPr>
          <w:i/>
        </w:rPr>
        <w:t xml:space="preserve"> </w:t>
      </w:r>
    </w:p>
    <w:p w:rsidR="00C43AEF" w:rsidRPr="00FD0E01" w:rsidRDefault="00C43AEF" w:rsidP="00C43AEF">
      <w:pPr>
        <w:autoSpaceDE w:val="0"/>
        <w:autoSpaceDN w:val="0"/>
        <w:adjustRightInd w:val="0"/>
        <w:spacing w:after="0" w:line="240" w:lineRule="auto"/>
        <w:rPr>
          <w:i/>
        </w:rPr>
      </w:pPr>
    </w:p>
    <w:p w:rsidR="00C43AEF" w:rsidRPr="00FD0E01" w:rsidRDefault="00C43AEF" w:rsidP="00C43AE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i/>
        </w:rPr>
      </w:pPr>
      <w:r>
        <w:rPr>
          <w:i/>
        </w:rPr>
        <w:t xml:space="preserve">Epea adierazten bada, adierazitako epean emandako esleipenak.</w:t>
      </w:r>
    </w:p>
    <w:p w:rsidR="003C1438" w:rsidRDefault="003C1438" w:rsidP="000F5D0D">
      <w:pPr>
        <w:spacing w:before="240" w:after="0" w:line="240" w:lineRule="auto"/>
        <w:ind w:left="1701"/>
        <w:jc w:val="both"/>
      </w:pPr>
      <w:r>
        <w:t xml:space="preserve">Zerbitzuak honako datu hauek itzuliko ditu:</w:t>
      </w:r>
    </w:p>
    <w:p w:rsidR="003C1438" w:rsidRPr="00DA4D32" w:rsidRDefault="00DA4D32" w:rsidP="00DA4D32">
      <w:pPr>
        <w:pStyle w:val="Prrafodelista"/>
        <w:numPr>
          <w:ilvl w:val="0"/>
          <w:numId w:val="24"/>
        </w:num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Administración / Órgano / Convocatoria / Concedente/ Beneficiario/ Tipo concesión / Importe concedido / Importe pagado / Importe reintegrado / Importe devuelto/ Fecha recepción / Fecha resolución / Fechas de ejecución / Reglamento / MRR / Autorización</w:t>
      </w:r>
      <w:r>
        <w:t xml:space="preserve"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Saileko edo administrazioko aplikazio batetik </w:t>
      </w:r>
      <w:r>
        <w:rPr>
          <w:i/>
        </w:rPr>
        <w:t xml:space="preserve">BDNS zabalduko Dirulaguntzen eta Laguntzen Esleipenen Kontsulta</w:t>
      </w:r>
      <w:r>
        <w:t xml:space="preserve"> zerbitzurako sarbidea inplementatu behar duten administrazio-erakundeetako garatzaileei eta arduradun teknikoei zuzentzen zaie.</w:t>
      </w:r>
    </w:p>
    <w:p w:rsid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Zerbitzua erabili aurretik, ezinbestekoa da sail edo erakunde lagapen-hartzailearen arduradunek (DIR3 egituran oinarrituta) zerbitzua kontsultatzera daraman administrazio-prozedurari dagokion </w:t>
      </w:r>
      <w:r>
        <w:rPr>
          <w:b/>
        </w:rPr>
        <w:t xml:space="preserve">erabilera-baimena</w:t>
      </w:r>
      <w:r>
        <w:t xml:space="preserve"> eskatzea NISAEren baimen-eskaera inprimakia erabiliz.</w:t>
      </w:r>
      <w:r>
        <w:t xml:space="preserve"> </w:t>
      </w:r>
    </w:p>
    <w:p w:rsidR="008B3495" w:rsidRDefault="008B3495" w:rsidP="0039306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8B3495" w:rsidRDefault="008B3495" w:rsidP="0039306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393062" w:rsidRDefault="00393062" w:rsidP="00393062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Garrantzitsua da zerbitzua kontsultatzera daraman prozeduraren jabe den </w:t>
      </w:r>
      <w:r>
        <w:rPr>
          <w:i/>
        </w:rPr>
        <w:t xml:space="preserve">organoaren / unitate bideratzailearen kodea</w:t>
      </w:r>
      <w:r>
        <w:t xml:space="preserve"> eredu honen arabera kodetuta egotea, lagatzaileak (IGAE) baliozkotuko baitu DIR3 formatua betetzen duela:</w:t>
      </w:r>
      <w:r>
        <w:t xml:space="preserve"> </w:t>
      </w:r>
    </w:p>
    <w:p w:rsidR="00393062" w:rsidRPr="000F5D0D" w:rsidRDefault="00393062" w:rsidP="00393062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rPr>
          <w:i/>
          <w:color w:val="FF0000"/>
        </w:rPr>
        <w:t xml:space="preserve">([AUIJO][0-9]|CC|G[EA]|E([AC]|[0-9])|L(A|[0-9]))[0-9]{7}</w:t>
      </w:r>
    </w:p>
    <w:p w:rsidR="000F5D0D" w:rsidRPr="000F5D0D" w:rsidRDefault="00393062" w:rsidP="00393062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Zerbitzuaren erabilera-baimenari dagokion eskabidea Produkzioa ingurunean izapidetzen den bitartean, behin-behineko </w:t>
      </w:r>
      <w:r>
        <w:rPr>
          <w:b/>
          <w:i/>
        </w:rPr>
        <w:t xml:space="preserve">prozedura-kode baimendu</w:t>
      </w:r>
      <w:r>
        <w:t xml:space="preserve"> bat ematen zaie garatzaileei eta zerbitzua aplikazioetan integratzeaz arduratzen diren teknikariei, Garapena eta Probak/Aurreprodukzioa inguruneetan erabiltzeko.</w:t>
      </w:r>
      <w:r>
        <w:t xml:space="preserve">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Hau da integrazio-probetarako prozedura baimenduaren kodea:</w:t>
      </w:r>
      <w:r>
        <w:t xml:space="preserve"> </w:t>
      </w:r>
      <w:r>
        <w:rPr>
          <w:b/>
          <w:i/>
        </w:rPr>
        <w:t xml:space="preserve">TEST_DESA_IOP</w:t>
      </w:r>
      <w:r>
        <w:t xml:space="preserve"> (</w:t>
      </w:r>
      <w:r>
        <w:rPr>
          <w:i/>
        </w:rPr>
        <w:t xml:space="preserve">Garapena eta Probak ingurunetarako soilik</w:t>
      </w:r>
      <w:r>
        <w:t xml:space="preserve"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Kode hori ezin izango da inoiz Produkzioa ingurunean erabili.</w:t>
      </w:r>
      <w:r>
        <w:t xml:space="preserve"> </w:t>
      </w:r>
    </w:p>
    <w:p w:rsidR="000F5D0D" w:rsidRPr="00D17DC2" w:rsidRDefault="000F5D0D" w:rsidP="00D17DC2">
      <w:pPr>
        <w:pStyle w:val="Titulo1nisae"/>
      </w:pPr>
      <w:bookmarkStart w:id="14" w:name="_Toc210652767"/>
      <w:r>
        <w:t xml:space="preserve">BDNS zabalduko Dirulaguntzen eta Laguntzen Esleipenen Kontsulta Zerbitzua.</w:t>
      </w:r>
      <w:bookmarkEnd w:id="14"/>
    </w:p>
    <w:p w:rsidR="000F5D0D" w:rsidRPr="000F5D0D" w:rsidRDefault="000F5D0D" w:rsidP="00A310D5">
      <w:pPr>
        <w:pStyle w:val="Titulo2nisae"/>
      </w:pPr>
      <w:bookmarkStart w:id="15" w:name="_Toc210652768"/>
      <w:r>
        <w:t xml:space="preserve">Web-zerbitzuaren deskriptorea (WSDL)</w:t>
      </w:r>
      <w:bookmarkEnd w:id="15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Gida honi erantsitako karpetan (</w:t>
      </w:r>
      <w:r>
        <w:rPr>
          <w:i/>
        </w:rPr>
        <w:t xml:space="preserve">wsdl_xsd</w:t>
      </w:r>
      <w:r>
        <w:t xml:space="preserve">) jaso dira WSDL deskriptorea eta </w:t>
      </w:r>
      <w:r>
        <w:rPr>
          <w:i/>
        </w:rPr>
        <w:t xml:space="preserve">BDNS zabalduko Dirulaguntzen eta Laguntzen Esleipenen Kontsulta</w:t>
      </w:r>
      <w:r>
        <w:t xml:space="preserve"> zerbitzua definitzen duten datu-eskemak.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</w:rPr>
        <w:t xml:space="preserve">BDNS zabalduko Dirulaguntzen eta Laguntzen Esleipenen Kontsulta</w:t>
      </w:r>
      <w:r>
        <w:t xml:space="preserve"> zerbitzuko errekeritzailearen eta emailearen arteko mezu-trukeak </w:t>
      </w:r>
      <w:r>
        <w:rPr>
          <w:i/>
        </w:rPr>
        <w:t xml:space="preserve">Papereko Ziurtagiriak Ordezteko</w:t>
      </w:r>
      <w:r>
        <w:t xml:space="preserve"> (</w:t>
      </w:r>
      <w:r>
        <w:rPr>
          <w:b/>
        </w:rPr>
        <w:t xml:space="preserve">SCSP, 3. bertsioa)</w:t>
      </w:r>
      <w:r>
        <w:t xml:space="preserve">) proiektuan zehaztutako protokoloa erabiliko du. Protokolo horrek administrazio publikoen artean datuak helaraztean kontuan hartu beharreko legezko alderdi guztiak biltzen ditu.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Komunikazio mota </w:t>
      </w:r>
      <w:r>
        <w:rPr>
          <w:b/>
        </w:rPr>
        <w:t xml:space="preserve">sinkronoaren</w:t>
      </w:r>
      <w:r>
        <w:t xml:space="preserve"> bidez soilik bidali ahal izango dira eskaerak zerbitzu honetara. Komunikazio mota horretan, bezeroak edo aplikazioak eskaera bat bidaltzen du zerbitzura, eta zain geratzen da azken erantzuna jaso arte.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Zerbitzuari kontsulta egiteko aplikazio kontsumitzaileak edo erakunde lagapen-hartzaileak zer domeinu edo sare erabiltzen duen, testuinguru batean edo bestean erakutsiko da zerbitzua: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Hona hemen zerbitzuan sartzeko URLak:</w:t>
      </w:r>
      <w:r>
        <w:t xml:space="preserve"> </w:t>
      </w:r>
    </w:p>
    <w:p w:rsidR="000F5D0D" w:rsidRPr="00B264FA" w:rsidRDefault="00864E56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2" w:history="1">
        <w:r>
          <w:rPr>
            <w:color w:val="0000FF"/>
            <w:sz w:val="20"/>
            <w:u w:val="single"/>
          </w:rPr>
          <w:t xml:space="preserve">https://svc.integracion.</w:t>
        </w:r>
        <w:r>
          <w:rPr>
            <w:color w:val="0000FF"/>
            <w:sz w:val="20"/>
            <w:u w:val="single"/>
            <w:b/>
          </w:rPr>
          <w:t xml:space="preserve">des</w:t>
        </w:r>
        <w:r>
          <w:rPr>
            <w:color w:val="0000FF"/>
            <w:sz w:val="20"/>
            <w:u w:val="single"/>
          </w:rPr>
          <w:t xml:space="preserve">.</w:t>
        </w:r>
        <w:r>
          <w:rPr>
            <w:color w:val="0000FF"/>
            <w:sz w:val="20"/>
            <w:u w:val="single"/>
            <w:b/>
          </w:rPr>
          <w:t xml:space="preserve">ejgv</w:t>
        </w:r>
        <w:r>
          <w:rPr>
            <w:color w:val="0000FF"/>
            <w:sz w:val="20"/>
            <w:u w:val="single"/>
          </w:rPr>
          <w:t xml:space="preserve">.</w:t>
        </w:r>
        <w:r>
          <w:rPr>
            <w:color w:val="0000FF"/>
            <w:sz w:val="20"/>
            <w:u w:val="single"/>
            <w:b/>
          </w:rPr>
          <w:t xml:space="preserve">jaso</w:t>
        </w:r>
        <w:r>
          <w:rPr>
            <w:color w:val="0000FF"/>
            <w:sz w:val="20"/>
            <w:u w:val="single"/>
          </w:rPr>
          <w:t xml:space="preserve">/ctxweb/secured_ssl/x53jiGetIntermediacionWS?WSDL</w:t>
        </w:r>
      </w:hyperlink>
      <w:r>
        <w:rPr>
          <w:color w:val="0000FF"/>
          <w:sz w:val="20"/>
        </w:rPr>
        <w:t xml:space="preserve">  </w:t>
      </w:r>
      <w:r>
        <w:t xml:space="preserve">(</w:t>
      </w:r>
      <w:r>
        <w:rPr>
          <w:i/>
        </w:rPr>
        <w:t xml:space="preserve">Garapena</w:t>
      </w:r>
      <w:r>
        <w:t xml:space="preserve"> ingurunea)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color w:val="0000FF"/>
          <w:sz w:val="20"/>
          <w:u w:val="single"/>
        </w:rPr>
        <w:t xml:space="preserve">https://svc.integracion.</w:t>
      </w:r>
      <w:r>
        <w:rPr>
          <w:color w:val="0000FF"/>
          <w:sz w:val="20"/>
          <w:u w:val="single"/>
          <w:b/>
        </w:rPr>
        <w:t xml:space="preserve">pru</w:t>
      </w:r>
      <w:r>
        <w:rPr>
          <w:color w:val="0000FF"/>
          <w:sz w:val="20"/>
          <w:u w:val="single"/>
        </w:rPr>
        <w:t xml:space="preserve">.</w:t>
      </w:r>
      <w:r>
        <w:rPr>
          <w:color w:val="0000FF"/>
          <w:sz w:val="20"/>
          <w:u w:val="single"/>
          <w:b/>
        </w:rPr>
        <w:t xml:space="preserve">ejgv</w:t>
      </w:r>
      <w:r>
        <w:rPr>
          <w:color w:val="0000FF"/>
          <w:sz w:val="20"/>
          <w:u w:val="single"/>
        </w:rPr>
        <w:t xml:space="preserve">.</w:t>
      </w:r>
      <w:r>
        <w:rPr>
          <w:color w:val="0000FF"/>
          <w:sz w:val="20"/>
          <w:u w:val="single"/>
          <w:b/>
        </w:rPr>
        <w:t xml:space="preserve">jaso</w:t>
      </w:r>
      <w:r>
        <w:rPr>
          <w:color w:val="0000FF"/>
          <w:sz w:val="20"/>
          <w:u w:val="single"/>
        </w:rPr>
        <w:t xml:space="preserve">/ctxweb/secured_ssl/x53jiGetIntermediacionWS?WSDL</w:t>
      </w:r>
      <w:r>
        <w:rPr>
          <w:color w:val="0000FF"/>
          <w:sz w:val="20"/>
        </w:rPr>
        <w:t xml:space="preserve">  </w:t>
      </w:r>
      <w:r>
        <w:t xml:space="preserve">(</w:t>
      </w:r>
      <w:r>
        <w:rPr>
          <w:i/>
          <w:iCs/>
        </w:rPr>
        <w:t xml:space="preserve">Probak/Aurreprodukzioa</w:t>
      </w:r>
      <w:r>
        <w:t xml:space="preserve"> ingurunea)</w:t>
      </w:r>
    </w:p>
    <w:p w:rsidR="000F5D0D" w:rsidRPr="000F5D0D" w:rsidRDefault="00864E56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3" w:history="1">
        <w:r>
          <w:rPr>
            <w:color w:val="0000FF"/>
            <w:sz w:val="20"/>
            <w:u w:val="single"/>
          </w:rPr>
          <w:t xml:space="preserve">https://svc.integracion.</w:t>
        </w:r>
        <w:r>
          <w:rPr>
            <w:color w:val="0000FF"/>
            <w:sz w:val="20"/>
            <w:u w:val="single"/>
            <w:b/>
          </w:rPr>
          <w:t xml:space="preserve">ejgv</w:t>
        </w:r>
        <w:r>
          <w:rPr>
            <w:color w:val="0000FF"/>
            <w:sz w:val="20"/>
            <w:u w:val="single"/>
          </w:rPr>
          <w:t xml:space="preserve">.</w:t>
        </w:r>
        <w:r>
          <w:rPr>
            <w:color w:val="0000FF"/>
            <w:sz w:val="20"/>
            <w:u w:val="single"/>
            <w:b/>
          </w:rPr>
          <w:t xml:space="preserve">jaso</w:t>
        </w:r>
        <w:r>
          <w:rPr>
            <w:color w:val="0000FF"/>
            <w:sz w:val="20"/>
            <w:u w:val="single"/>
          </w:rPr>
          <w:t xml:space="preserve">/ctxweb/secured_ssl/x53jiGetIntermediacionWS?WSDL</w:t>
        </w:r>
      </w:hyperlink>
      <w:r>
        <w:rPr>
          <w:color w:val="0000FF"/>
          <w:sz w:val="20"/>
        </w:rPr>
        <w:t xml:space="preserve"> </w:t>
      </w:r>
      <w:r>
        <w:rPr>
          <w:color w:val="0000FF"/>
          <w:sz w:val="20"/>
        </w:rPr>
        <w:tab/>
      </w:r>
      <w:r>
        <w:t xml:space="preserve">(</w:t>
      </w:r>
      <w:r>
        <w:rPr>
          <w:i/>
        </w:rPr>
        <w:t xml:space="preserve">Produkzioa</w:t>
      </w:r>
      <w:r>
        <w:t xml:space="preserve"> ingurunea)</w:t>
      </w:r>
      <w:r>
        <w:t xml:space="preserve">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Errekeritzaileak eta igorleak elkarri bidalitako mezu guztiak sinatu egin behar dira, eta, horretarako, NISAEren Bitartekotza Operatiboko moduluak onartzen duen ziurtagiri digital bat izan behar da.</w:t>
      </w:r>
    </w:p>
    <w:p w:rsidR="00381C92" w:rsidRDefault="00381C92">
      <w:pPr>
        <w:rPr>
          <w:rFonts w:eastAsia="Times New Roman" w:cstheme="minorHAnsi"/>
        </w:rPr>
      </w:pPr>
      <w: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16" w:name="_Toc210652769"/>
      <w:r>
        <w:t xml:space="preserve">BDNS zabalduko Dirulaguntzen eta Laguntzen Esleipenen Kontsulta Zerbitzuaren Segurtasuna</w:t>
      </w:r>
      <w:bookmarkEnd w:id="16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Errekeritzaileek identifikatu egin behar dute, eta eskaeraren goiburuan jaso behar dituzte beren kredentzialak, segurtasun mota askotan oinarrituta:</w:t>
      </w:r>
    </w:p>
    <w:p w:rsidR="000F5D0D" w:rsidRPr="000F5D0D" w:rsidRDefault="000F5D0D" w:rsidP="001C5F3A">
      <w:pPr>
        <w:pStyle w:val="Titulo3nisae"/>
      </w:pPr>
      <w:bookmarkStart w:id="17" w:name="_Toc210652770"/>
      <w:r>
        <w:t xml:space="preserve">WEB Service Security eta ziurtagiri bidezko segurtasuna</w:t>
      </w:r>
      <w:bookmarkEnd w:id="17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Zerbitzuan segurtasun mota honekin sartzen diren </w:t>
      </w:r>
      <w:r>
        <w:rPr>
          <w:i/>
          <w:u w:val="single"/>
        </w:rPr>
        <w:t xml:space="preserve">bezero edo erakunde lagapen-hartzaileak</w:t>
      </w:r>
      <w:r>
        <w:t xml:space="preserve"> mezu-mailako segurtasunarekin sartuko dira.</w:t>
      </w:r>
      <w:r>
        <w:t xml:space="preserve"> </w:t>
      </w:r>
      <w:r>
        <w:t xml:space="preserve">Hortaz, WS-Security sinadura-goiburuak eta bere X.509 ziurtagiria sartu beharko ditu bezeroak mezuan.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Bezeroa autentifikatzeko eta datuen integritatea bermatzeko, NISAEren Bitartekotza Operatiboko moduluak WS-Security teknologia darabilen soluzio bat ezartzen du. Hari esker, jasotako mezua egiaztatzen da, zeina X.509 ziurtagiri batekin digitalki sinatuta iritsiko baita.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Bezeroak mezua sinatu behar du, eta, eskarean, </w:t>
      </w:r>
      <w:r>
        <w:rPr>
          <w:u w:val="single"/>
          <w:i/>
        </w:rPr>
        <w:t xml:space="preserve">balio duen</w:t>
      </w:r>
      <w:r>
        <w:rPr>
          <w:u w:val="single"/>
        </w:rPr>
        <w:t xml:space="preserve"> </w:t>
      </w:r>
      <w:r>
        <w:rPr>
          <w:u w:val="single"/>
          <w:i/>
        </w:rPr>
        <w:t xml:space="preserve">X.509 ziurtagiri</w:t>
      </w:r>
      <w:r>
        <w:t xml:space="preserve"> bat sartu.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Zerbitzu-busak (OBS) X.509 ziurtagiriarekin identifikatuko du bezeroa, mezuko sinadurari esker.</w:t>
      </w:r>
      <w:r>
        <w:t xml:space="preserve"> </w:t>
      </w:r>
      <w:r>
        <w:t xml:space="preserve">Sinadura hori ez badago, ezin izango da ziurtatu bezeroa denik bidaltzen duen ziurtagiriaren jabea, eta sarbidea ukatuko zaio.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WSS + Ziurtagiria</w:t>
      </w:r>
      <w:r>
        <w:t xml:space="preserve"> segurtasuna behar duten zerbitzuek estandar-maila honen araberako goiburuak jasotzea espero dute: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Security:</w:t>
      </w:r>
      <w:r>
        <w:rPr>
          <w:i/>
        </w:rPr>
        <w:t xml:space="preserve"> </w:t>
      </w:r>
      <w:r>
        <w:rPr>
          <w:i/>
        </w:rPr>
        <w:t xml:space="preserve">SOAP Message Security 1.0</w:t>
      </w:r>
      <w:r>
        <w:rPr>
          <w:i/>
        </w:rPr>
        <w:t xml:space="preserve">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</w:rPr>
      </w:pPr>
      <w:r>
        <w:rPr>
          <w:i/>
        </w:rPr>
        <w:t xml:space="preserve"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BinarySecurityToken</w:t>
      </w:r>
      <w:r>
        <w:t xml:space="preserve"> moduan etorri behar du ziurtagiriak, SOAP mezuaren barruan, eta denbora-balio zehatz bat izango du (5 minutukoa izatea gomendatzen da).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Zerbitzu-busak 3 elementu jaso behar ditu sinatuta:</w:t>
      </w:r>
      <w:r>
        <w:t xml:space="preserve"> </w:t>
      </w:r>
      <w:r>
        <w:rPr>
          <w:i/>
        </w:rPr>
        <w:t xml:space="preserve">Timestamp</w:t>
      </w:r>
      <w:r>
        <w:t xml:space="preserve">, </w:t>
      </w:r>
      <w:r>
        <w:rPr>
          <w:i/>
        </w:rPr>
        <w:t xml:space="preserve">Body</w:t>
      </w:r>
      <w:r>
        <w:t xml:space="preserve"> eta </w:t>
      </w:r>
      <w:r>
        <w:rPr>
          <w:i/>
        </w:rPr>
        <w:t xml:space="preserve">BinarySecurityToken</w:t>
      </w:r>
      <w:r>
        <w:t xml:space="preserve"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Horrenbestez, bidalitako eskaeretan, sinatuta egon beharko dute etiketa hauek eta dagozkien erreferentziak: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BinarySecurityToken</w:t>
      </w:r>
      <w:r>
        <w:t xml:space="preserve">: bezeroak sinatzeko darabilen X.509 ziurtagiria.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Timestamp</w:t>
      </w:r>
      <w:r>
        <w:t xml:space="preserve">: mezua noiz bidali zen adierazten duen segurtasun-goiburua.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Signature</w:t>
      </w:r>
      <w:r>
        <w:t xml:space="preserve">: mezuaren integritatea ziurtatzen duen gorputzeko eta </w:t>
      </w:r>
      <w:r>
        <w:rPr>
          <w:i/>
        </w:rPr>
        <w:t xml:space="preserve">Timestamp</w:t>
      </w:r>
      <w:r>
        <w:t xml:space="preserve"> goiburuko sinadura.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Erreferentzia gisa, hona hemen mezuan bidalitako goiburuen eskema: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Envelope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Header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Security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BinarySecurityToken</w:t>
      </w:r>
      <w:r>
        <w:rPr>
          <w:sz w:val="16"/>
          <w:color w:val="008080"/>
        </w:rPr>
        <w:t xml:space="preserve">&gt; … &lt;/</w:t>
      </w:r>
      <w:r>
        <w:rPr>
          <w:sz w:val="16"/>
          <w:color w:val="3F7F7F"/>
        </w:rPr>
        <w:t xml:space="preserve">BinarySecurityToken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Signature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SignedInfo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CanonicalizationMethod</w:t>
      </w:r>
      <w:r>
        <w:rPr>
          <w:sz w:val="16"/>
          <w:color w:val="008080"/>
        </w:rPr>
        <w:t xml:space="preserve"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SignatureMethod</w:t>
      </w:r>
      <w:r>
        <w:rPr>
          <w:sz w:val="16"/>
          <w:color w:val="008080"/>
        </w:rPr>
        <w:t xml:space="preserve"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Reference</w:t>
      </w:r>
      <w:r>
        <w:rPr>
          <w:sz w:val="16"/>
          <w:color w:val="008080"/>
        </w:rPr>
        <w:t xml:space="preserve"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  <w:color w:val="000000"/>
        </w:rPr>
        <w:t xml:space="preserve">...</w:t>
      </w:r>
      <w:r>
        <w:rPr>
          <w:sz w:val="16"/>
          <w:color w:val="000000"/>
        </w:rPr>
        <w:t xml:space="preserve"> </w:t>
      </w:r>
      <w:r>
        <w:rPr>
          <w:sz w:val="16"/>
          <w:color w:val="000000"/>
        </w:rPr>
        <w:t xml:space="preserve">Sinatutako 3 elementuetarako erreferentziak …</w:t>
      </w:r>
      <w:r>
        <w:rPr>
          <w:sz w:val="16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Reference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SignedInfo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SignatureValue</w:t>
      </w:r>
      <w:r>
        <w:rPr>
          <w:sz w:val="16"/>
          <w:color w:val="008080"/>
        </w:rPr>
        <w:t xml:space="preserve">&gt; … &lt;/</w:t>
      </w:r>
      <w:r>
        <w:rPr>
          <w:sz w:val="16"/>
          <w:color w:val="3F7F7F"/>
        </w:rPr>
        <w:t xml:space="preserve">SignatureValue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KeyInfo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ab/>
      </w:r>
      <w:r>
        <w:rPr>
          <w:sz w:val="16"/>
          <w:color w:val="008080"/>
        </w:rPr>
        <w:tab/>
      </w:r>
      <w:r>
        <w:rPr>
          <w:sz w:val="16"/>
          <w:color w:val="008080"/>
        </w:rPr>
        <w:tab/>
      </w:r>
      <w:r>
        <w:rPr>
          <w:sz w:val="16"/>
          <w:color w:val="000000"/>
        </w:rPr>
        <w:t xml:space="preserve"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ab/>
      </w:r>
      <w:r>
        <w:rPr>
          <w:sz w:val="16"/>
          <w:color w:val="008080"/>
        </w:rPr>
        <w:tab/>
      </w:r>
      <w:r>
        <w:rPr>
          <w:sz w:val="16"/>
          <w:color w:val="008080"/>
        </w:rPr>
        <w:t xml:space="preserve">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KeyInfo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Signature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Timestamp</w:t>
      </w:r>
      <w:r>
        <w:rPr>
          <w:sz w:val="16"/>
          <w:color w:val="008080"/>
        </w:rPr>
        <w:t xml:space="preserve"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Security</w:t>
      </w:r>
      <w:r>
        <w:rPr>
          <w:sz w:val="16"/>
          <w:color w:val="008080"/>
        </w:rPr>
        <w:t xml:space="preserve">&gt;</w:t>
      </w:r>
    </w:p>
    <w:p w:rsidR="000F5D0D" w:rsidRPr="006736B9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Header</w:t>
      </w:r>
      <w:r>
        <w:rPr>
          <w:sz w:val="16"/>
          <w:color w:val="008080"/>
        </w:rPr>
        <w:t xml:space="preserve"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Body</w:t>
      </w:r>
      <w:r>
        <w:rPr>
          <w:sz w:val="16"/>
          <w:color w:val="008080"/>
        </w:rPr>
        <w:t xml:space="preserve"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color w:val="000000"/>
          <w:sz w:val="16"/>
        </w:rPr>
        <w:t xml:space="preserve">    </w:t>
      </w:r>
      <w:r>
        <w:rPr>
          <w:color w:val="000000"/>
          <w:sz w:val="16"/>
        </w:rPr>
        <w:t xml:space="preserve">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Body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Envelope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szCs w:val="20"/>
          <w:rFonts w:eastAsia="Times New Roman" w:cstheme="minorHAnsi"/>
        </w:rPr>
      </w:pPr>
      <w:r>
        <w:t xml:space="preserve">Segurtasun mota honetarako zerbitzuaren URLak hauekin bat etorriko dira: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Jaso, Euskalsarea, Jakinaplus eta Sara sareen bidez:</w:t>
      </w:r>
    </w:p>
    <w:p w:rsidR="004B7135" w:rsidRDefault="00864E56" w:rsidP="004B7135">
      <w:pPr>
        <w:spacing w:before="240" w:after="0" w:line="240" w:lineRule="auto"/>
        <w:ind w:left="1780"/>
        <w:jc w:val="both"/>
        <w:rPr>
          <w:szCs w:val="20"/>
          <w:rFonts w:eastAsia="Times New Roman" w:cstheme="minorHAnsi"/>
        </w:rPr>
      </w:pPr>
      <w:hyperlink r:id="rId14" w:history="1">
        <w:r>
          <w:rPr>
            <w:color w:val="0000FF"/>
            <w:sz w:val="20"/>
            <w:u w:val="single"/>
          </w:rPr>
          <w:t xml:space="preserve">https://svc.integracion.des.</w:t>
        </w:r>
        <w:r>
          <w:rPr>
            <w:color w:val="0000FF"/>
            <w:sz w:val="20"/>
            <w:u w:val="single"/>
            <w:b/>
          </w:rPr>
          <w:t xml:space="preserve">ejgv.jaso</w:t>
        </w:r>
        <w:r>
          <w:rPr>
            <w:color w:val="0000FF"/>
            <w:sz w:val="20"/>
            <w:u w:val="single"/>
          </w:rPr>
          <w:t xml:space="preserve">/ctxweb/secured_ssl/x53jiGetIntermediacion</w:t>
        </w:r>
        <w:r>
          <w:rPr>
            <w:color w:val="0000FF"/>
            <w:sz w:val="20"/>
            <w:u w:val="single"/>
            <w:b/>
          </w:rPr>
          <w:t xml:space="preserve">WS</w:t>
        </w:r>
        <w:r>
          <w:rPr>
            <w:color w:val="0000FF"/>
            <w:sz w:val="20"/>
            <w:u w:val="single"/>
          </w:rPr>
          <w:t xml:space="preserve"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Internet bidez:</w:t>
      </w:r>
    </w:p>
    <w:p w:rsidR="000F5D0D" w:rsidRPr="00B264FA" w:rsidRDefault="00864E56" w:rsidP="000F5D0D">
      <w:pPr>
        <w:spacing w:before="240" w:after="0" w:line="240" w:lineRule="auto"/>
        <w:ind w:left="1780"/>
        <w:jc w:val="both"/>
        <w:rPr>
          <w:color w:val="0000FF"/>
          <w:sz w:val="20"/>
          <w:szCs w:val="20"/>
          <w:u w:val="single"/>
          <w:rFonts w:eastAsia="Times New Roman" w:cstheme="minorHAnsi"/>
        </w:rPr>
      </w:pPr>
      <w:hyperlink r:id="rId15" w:history="1">
        <w:r>
          <w:rPr>
            <w:color w:val="0000FF"/>
            <w:sz w:val="20"/>
            <w:u w:val="single"/>
          </w:rPr>
          <w:t xml:space="preserve">https://svc.integracion.</w:t>
        </w:r>
        <w:r>
          <w:rPr>
            <w:color w:val="0000FF"/>
            <w:sz w:val="20"/>
            <w:u w:val="single"/>
            <w:b/>
          </w:rPr>
          <w:t xml:space="preserve">euskadi</w:t>
        </w:r>
        <w:r>
          <w:rPr>
            <w:color w:val="0000FF"/>
            <w:sz w:val="20"/>
            <w:u w:val="single"/>
          </w:rPr>
          <w:t xml:space="preserve">.ejiedes.</w:t>
        </w:r>
        <w:r>
          <w:rPr>
            <w:color w:val="0000FF"/>
            <w:sz w:val="20"/>
            <w:u w:val="single"/>
            <w:b/>
          </w:rPr>
          <w:t xml:space="preserve">net</w:t>
        </w:r>
        <w:r>
          <w:rPr>
            <w:color w:val="0000FF"/>
            <w:sz w:val="20"/>
            <w:u w:val="single"/>
          </w:rPr>
          <w:t xml:space="preserve">/ctxweb/secured_ssl/x53jiGetIntermediacion</w:t>
        </w:r>
        <w:r>
          <w:rPr>
            <w:color w:val="0000FF"/>
            <w:sz w:val="20"/>
            <w:u w:val="single"/>
            <w:b/>
          </w:rPr>
          <w:t xml:space="preserve">WS</w:t>
        </w:r>
        <w:r>
          <w:rPr>
            <w:color w:val="0000FF"/>
            <w:sz w:val="20"/>
            <w:u w:val="single"/>
          </w:rPr>
          <w:t xml:space="preserve"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8" w:name="_Toc210652771"/>
      <w:r>
        <w:t xml:space="preserve">WEB Service Security eta UserToken bidezko segurtasuna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Zerbitzuan segurtasun mota honekin sartzen diren </w:t>
      </w:r>
      <w:r>
        <w:rPr>
          <w:i/>
          <w:u w:val="single"/>
        </w:rPr>
        <w:t xml:space="preserve">bezero edo erakunde lagapen-hartzaileak</w:t>
      </w:r>
      <w:r>
        <w:t xml:space="preserve"> </w:t>
      </w:r>
      <w:r>
        <w:rPr>
          <w:i/>
        </w:rPr>
        <w:t xml:space="preserve">erabiltzaile-izen</w:t>
      </w:r>
      <w:r>
        <w:t xml:space="preserve"> eta </w:t>
      </w:r>
      <w:r>
        <w:rPr>
          <w:i/>
        </w:rPr>
        <w:t xml:space="preserve">pasahitz</w:t>
      </w:r>
      <w:r>
        <w:t xml:space="preserve"> batekin sartuko dira.</w:t>
      </w:r>
      <w:r>
        <w:t xml:space="preserve"> </w:t>
      </w:r>
      <w:r>
        <w:t xml:space="preserve">Hortaz, </w:t>
      </w:r>
      <w:r>
        <w:rPr>
          <w:i/>
        </w:rPr>
        <w:t xml:space="preserve">Usertoken Profile</w:t>
      </w:r>
      <w:r>
        <w:t xml:space="preserve">-ko WS-Security goiburuak sartu beharko ditu bezeroak.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Bezeroa autentifikatzeko, zerbitzu-busak (OSB) WS-Security teknologia darabilen soluzio bat ezartzen du. Hari esker, NISAEren Bitartekotza Operatiboko segurtasun-sistemarekin lot daitezke jasotako erabiltzaile-izena eta pasahitza.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Eskaeran, </w:t>
      </w:r>
      <w:r>
        <w:rPr>
          <w:i/>
          <w:u w:val="single"/>
        </w:rPr>
        <w:t xml:space="preserve">UsernameToken</w:t>
      </w:r>
      <w:r>
        <w:t xml:space="preserve">-eko WS-Security goiburuak sartu beharko ditu bezeroak, </w:t>
      </w:r>
      <w:r>
        <w:rPr>
          <w:i/>
          <w:color w:val="0000C0"/>
          <w:sz w:val="20"/>
          <w:u w:val="single"/>
        </w:rPr>
        <w:t xml:space="preserve">PASSWORD_TEXT</w:t>
      </w:r>
      <w:r>
        <w:t xml:space="preserve"> motako pasahitzarekin.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Zerbitzu-busak (OBS) mezuaren goiburuan adierazitako erabiltzaile-izenarekin eta pasahitzarekin identifikatuko du bezeroa.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</w:rPr>
        <w:t xml:space="preserve">WSS + UserToken</w:t>
      </w:r>
      <w:r>
        <w:t xml:space="preserve"> segurtasuna behar duten zerbitzuek estandar-maila honen araberako goiburuak jasotzea espero dute: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Security:</w:t>
      </w:r>
      <w:r>
        <w:rPr>
          <w:i/>
        </w:rPr>
        <w:t xml:space="preserve"> </w:t>
      </w:r>
      <w:r>
        <w:rPr>
          <w:i/>
        </w:rPr>
        <w:t xml:space="preserve">SOAP Message Security 1.0</w:t>
      </w:r>
      <w:r>
        <w:rPr>
          <w:i/>
        </w:rPr>
        <w:t xml:space="preserve">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Erreferentzia gisa, hona hemen mezuan bidalitako goiburuen eskema: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Envelope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Header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Security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UsernameToken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Username</w:t>
      </w:r>
      <w:r>
        <w:rPr>
          <w:sz w:val="16"/>
          <w:color w:val="008080"/>
        </w:rPr>
        <w:t xml:space="preserve">&gt; … &lt;/</w:t>
      </w:r>
      <w:r>
        <w:rPr>
          <w:sz w:val="16"/>
          <w:color w:val="3F7F7F"/>
        </w:rPr>
        <w:t xml:space="preserve">Username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 xml:space="preserve">           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Password</w:t>
      </w:r>
      <w:r>
        <w:rPr>
          <w:sz w:val="16"/>
          <w:color w:val="008080"/>
        </w:rPr>
        <w:t xml:space="preserve">&gt; … &lt;/</w:t>
      </w:r>
      <w:r>
        <w:rPr>
          <w:sz w:val="16"/>
          <w:color w:val="3F7F7F"/>
        </w:rPr>
        <w:t xml:space="preserve">Password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 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UsernameToken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Security</w:t>
      </w:r>
      <w:r>
        <w:rPr>
          <w:sz w:val="16"/>
          <w:color w:val="008080"/>
        </w:rPr>
        <w:t xml:space="preserve"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Header</w:t>
      </w:r>
      <w:r>
        <w:rPr>
          <w:sz w:val="16"/>
          <w:color w:val="008080"/>
        </w:rPr>
        <w:t xml:space="preserve"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Body</w:t>
      </w:r>
      <w:r>
        <w:rPr>
          <w:sz w:val="16"/>
          <w:color w:val="008080"/>
        </w:rPr>
        <w:t xml:space="preserve"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color w:val="000000"/>
          <w:sz w:val="16"/>
        </w:rPr>
        <w:t xml:space="preserve">    </w:t>
      </w:r>
      <w:r>
        <w:rPr>
          <w:color w:val="000000"/>
          <w:sz w:val="16"/>
        </w:rPr>
        <w:t xml:space="preserve">...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Body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Envelope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szCs w:val="20"/>
          <w:rFonts w:eastAsia="Times New Roman" w:cstheme="minorHAnsi"/>
        </w:rPr>
      </w:pPr>
      <w:r>
        <w:t xml:space="preserve">Segurtasun mota honetarako zerbitzuaren URLak hauekin bat etorriko dira:</w:t>
      </w:r>
      <w:r>
        <w:t xml:space="preserve">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Jaso, Euskalsarea, Jakinaplus eta Sara sareen bidez:</w:t>
      </w:r>
    </w:p>
    <w:p w:rsidR="000F5D0D" w:rsidRPr="00B264FA" w:rsidRDefault="00864E56" w:rsidP="000F5D0D">
      <w:pPr>
        <w:spacing w:before="240" w:after="0" w:line="240" w:lineRule="auto"/>
        <w:ind w:left="1780"/>
        <w:jc w:val="both"/>
        <w:rPr>
          <w:i/>
          <w:szCs w:val="20"/>
          <w:rFonts w:eastAsia="Times New Roman" w:cstheme="minorHAnsi"/>
        </w:rPr>
      </w:pPr>
      <w:hyperlink r:id="rId16" w:history="1">
        <w:r>
          <w:rPr>
            <w:i/>
            <w:color w:val="0000FF"/>
            <w:sz w:val="20"/>
            <w:u w:val="single"/>
          </w:rPr>
          <w:t xml:space="preserve">https://svc.integracion.des.</w:t>
        </w:r>
        <w:r>
          <w:rPr>
            <w:i/>
            <w:color w:val="0000FF"/>
            <w:sz w:val="20"/>
            <w:u w:val="single"/>
            <w:b/>
          </w:rPr>
          <w:t xml:space="preserve">ejgv.jaso</w:t>
        </w:r>
        <w:r>
          <w:rPr>
            <w:i/>
            <w:color w:val="0000FF"/>
            <w:sz w:val="20"/>
            <w:u w:val="single"/>
          </w:rPr>
          <w:t xml:space="preserve">/ctxweb/secured_ssl/x53jiGetIntermediacionWS</w:t>
        </w:r>
        <w:r>
          <w:rPr>
            <w:i/>
            <w:color w:val="0000FF"/>
            <w:sz w:val="20"/>
            <w:u w:val="single"/>
            <w:b/>
          </w:rPr>
          <w:t xml:space="preserve">User</w:t>
        </w:r>
        <w:r>
          <w:rPr>
            <w:i/>
            <w:color w:val="0000FF"/>
            <w:sz w:val="20"/>
            <w:u w:val="single"/>
          </w:rPr>
          <w:t xml:space="preserve"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Internet bidez:</w:t>
      </w:r>
    </w:p>
    <w:p w:rsidR="000F5D0D" w:rsidRPr="00B264FA" w:rsidRDefault="00864E56" w:rsidP="000F5D0D">
      <w:pPr>
        <w:spacing w:before="240" w:after="0" w:line="240" w:lineRule="auto"/>
        <w:ind w:left="1780"/>
        <w:jc w:val="both"/>
        <w:rPr>
          <w:i/>
          <w:color w:val="0000FF"/>
          <w:sz w:val="20"/>
          <w:szCs w:val="20"/>
          <w:u w:val="single"/>
          <w:rFonts w:eastAsia="Times New Roman" w:cstheme="minorHAnsi"/>
        </w:rPr>
      </w:pPr>
      <w:hyperlink r:id="rId17" w:history="1">
        <w:r>
          <w:rPr>
            <w:i/>
            <w:color w:val="0000FF"/>
            <w:sz w:val="20"/>
            <w:u w:val="single"/>
          </w:rPr>
          <w:t xml:space="preserve">https://svc.integracion.</w:t>
        </w:r>
        <w:r>
          <w:rPr>
            <w:i/>
            <w:color w:val="0000FF"/>
            <w:sz w:val="20"/>
            <w:u w:val="single"/>
            <w:b/>
          </w:rPr>
          <w:t xml:space="preserve">euskadi</w:t>
        </w:r>
        <w:r>
          <w:rPr>
            <w:i/>
            <w:color w:val="0000FF"/>
            <w:sz w:val="20"/>
            <w:u w:val="single"/>
          </w:rPr>
          <w:t xml:space="preserve">.ejiedes.</w:t>
        </w:r>
        <w:r>
          <w:rPr>
            <w:i/>
            <w:color w:val="0000FF"/>
            <w:sz w:val="20"/>
            <w:u w:val="single"/>
            <w:b/>
          </w:rPr>
          <w:t xml:space="preserve">net</w:t>
        </w:r>
        <w:r>
          <w:rPr>
            <w:i/>
            <w:color w:val="0000FF"/>
            <w:sz w:val="20"/>
            <w:u w:val="single"/>
          </w:rPr>
          <w:t xml:space="preserve">/ctxweb/secured_ssl/x53jiGetIntermediacionWS</w:t>
        </w:r>
        <w:r>
          <w:rPr>
            <w:i/>
            <w:color w:val="0000FF"/>
            <w:sz w:val="20"/>
            <w:u w:val="single"/>
            <w:b/>
          </w:rPr>
          <w:t xml:space="preserve">User</w:t>
        </w:r>
        <w:r>
          <w:rPr>
            <w:i/>
            <w:color w:val="0000FF"/>
            <w:sz w:val="20"/>
            <w:u w:val="single"/>
          </w:rPr>
          <w:t xml:space="preserve"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210652772"/>
      <w:r>
        <w:t xml:space="preserve">Oinarrizko HTTP eta UserToken bidezko segurtasuna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Zerbitzuan segurtasun mota honekin sartzen diren </w:t>
      </w:r>
      <w:r>
        <w:rPr>
          <w:i/>
          <w:u w:val="single"/>
        </w:rPr>
        <w:t xml:space="preserve">bezero edo erakunde lagapen-hartzaileak</w:t>
      </w:r>
      <w:r>
        <w:t xml:space="preserve"> </w:t>
      </w:r>
      <w:r>
        <w:rPr>
          <w:i/>
        </w:rPr>
        <w:t xml:space="preserve">erabiltzaile-izen</w:t>
      </w:r>
      <w:r>
        <w:t xml:space="preserve"> eta </w:t>
      </w:r>
      <w:r>
        <w:rPr>
          <w:i/>
        </w:rPr>
        <w:t xml:space="preserve">pasahitz</w:t>
      </w:r>
      <w:r>
        <w:t xml:space="preserve"> batekin sartuko dira, elkarrekiko garraio eta SSL mailan.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Bezeroak zerbitzurako sarbidea konfiguratu beharko du HTTPs konexioan, erabiltzaile-izena eta pasahitza barne.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Bus-zerbitzuak (OSB) jasotako erabiltzaile-izen eta pasahitzarekin identifikatuko du bezeroa, eta NISAEren Bitartekotza Operatiboko Segurtasun Sistemarekin lotuko ditu.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Kasu honetan, ez da espero goibururik SOAP mezuan.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Erreferentzia gisa, hona hemen mezuaren eskema: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Envelope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Header/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</w:t>
      </w:r>
      <w:r>
        <w:rPr>
          <w:sz w:val="16"/>
          <w:color w:val="3F7F7F"/>
        </w:rPr>
        <w:t xml:space="preserve">Body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color w:val="000000"/>
          <w:sz w:val="16"/>
        </w:rPr>
        <w:t xml:space="preserve">    </w:t>
      </w:r>
      <w:r>
        <w:rPr>
          <w:color w:val="000000"/>
          <w:sz w:val="16"/>
        </w:rPr>
        <w:t xml:space="preserve"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sz w:val="16"/>
          <w:szCs w:val="20"/>
          <w:rFonts w:eastAsia="Times New Roman" w:cstheme="minorHAnsi"/>
        </w:rPr>
      </w:pPr>
      <w:r>
        <w:rPr>
          <w:sz w:val="16"/>
          <w:color w:val="000000"/>
        </w:rPr>
        <w:t xml:space="preserve">    </w:t>
      </w: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Body</w:t>
      </w:r>
      <w:r>
        <w:rPr>
          <w:sz w:val="16"/>
          <w:color w:val="008080"/>
        </w:rPr>
        <w:t xml:space="preserve"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color w:val="008080"/>
          <w:sz w:val="16"/>
          <w:szCs w:val="20"/>
          <w:rFonts w:eastAsia="Times New Roman" w:cstheme="minorHAnsi"/>
        </w:rPr>
      </w:pPr>
      <w:r>
        <w:rPr>
          <w:sz w:val="16"/>
          <w:color w:val="008080"/>
        </w:rPr>
        <w:t xml:space="preserve">&lt;/</w:t>
      </w:r>
      <w:r>
        <w:rPr>
          <w:sz w:val="16"/>
          <w:color w:val="3F7F7F"/>
        </w:rPr>
        <w:t xml:space="preserve">Envelope</w:t>
      </w:r>
      <w:r>
        <w:rPr>
          <w:sz w:val="16"/>
          <w:color w:val="008080"/>
        </w:rPr>
        <w:t xml:space="preserve"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szCs w:val="20"/>
          <w:rFonts w:eastAsia="Times New Roman" w:cstheme="minorHAnsi"/>
        </w:rPr>
      </w:pPr>
      <w:r>
        <w:t xml:space="preserve">Segurtasun mota honetarako zerbitzuaren URLak hauekin bat etorriko dira:</w:t>
      </w:r>
      <w:r>
        <w:t xml:space="preserve">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Jaso, Euskalsarea, Jakinaplus eta Sara sareen bidez:</w:t>
      </w:r>
    </w:p>
    <w:p w:rsidR="000F5D0D" w:rsidRPr="00B264FA" w:rsidRDefault="00864E56" w:rsidP="000F5D0D">
      <w:pPr>
        <w:spacing w:before="240" w:after="0" w:line="240" w:lineRule="auto"/>
        <w:ind w:left="1780"/>
        <w:jc w:val="both"/>
        <w:rPr>
          <w:i/>
          <w:szCs w:val="20"/>
          <w:rFonts w:eastAsia="Times New Roman" w:cstheme="minorHAnsi"/>
        </w:rPr>
      </w:pPr>
      <w:hyperlink r:id="rId18" w:history="1">
        <w:r>
          <w:rPr>
            <w:i/>
            <w:color w:val="0000FF"/>
            <w:sz w:val="20"/>
            <w:u w:val="single"/>
          </w:rPr>
          <w:t xml:space="preserve">https://svc.integracion.des.</w:t>
        </w:r>
        <w:r>
          <w:rPr>
            <w:i/>
            <w:color w:val="0000FF"/>
            <w:sz w:val="20"/>
            <w:u w:val="single"/>
            <w:b/>
          </w:rPr>
          <w:t xml:space="preserve">ejgv.jaso</w:t>
        </w:r>
        <w:r>
          <w:rPr>
            <w:i/>
            <w:color w:val="0000FF"/>
            <w:sz w:val="20"/>
            <w:u w:val="single"/>
          </w:rPr>
          <w:t xml:space="preserve">/ctxweb/secured_ssl/x53jiGetIntermediacionWS</w:t>
        </w:r>
        <w:r>
          <w:rPr>
            <w:i/>
            <w:color w:val="0000FF"/>
            <w:sz w:val="20"/>
            <w:u w:val="single"/>
            <w:b/>
          </w:rPr>
          <w:t xml:space="preserve">Basic</w:t>
        </w:r>
        <w:r>
          <w:rPr>
            <w:i/>
            <w:color w:val="0000FF"/>
            <w:sz w:val="20"/>
            <w:u w:val="single"/>
          </w:rPr>
          <w:t xml:space="preserve"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Internet bidez:</w:t>
      </w:r>
    </w:p>
    <w:p w:rsidR="000F5D0D" w:rsidRPr="00B264FA" w:rsidRDefault="00864E56" w:rsidP="000F5D0D">
      <w:pPr>
        <w:spacing w:before="240" w:after="0" w:line="240" w:lineRule="auto"/>
        <w:ind w:left="1780"/>
        <w:jc w:val="both"/>
        <w:rPr>
          <w:i/>
          <w:color w:val="0000FF"/>
          <w:sz w:val="20"/>
          <w:szCs w:val="20"/>
          <w:u w:val="single"/>
          <w:rFonts w:eastAsia="Times New Roman" w:cstheme="minorHAnsi"/>
        </w:rPr>
      </w:pPr>
      <w:hyperlink r:id="rId19" w:history="1">
        <w:r>
          <w:rPr>
            <w:i/>
            <w:color w:val="0000FF"/>
            <w:sz w:val="20"/>
            <w:u w:val="single"/>
          </w:rPr>
          <w:t xml:space="preserve">https://svc.integracion.</w:t>
        </w:r>
        <w:r>
          <w:rPr>
            <w:i/>
            <w:color w:val="0000FF"/>
            <w:sz w:val="20"/>
            <w:u w:val="single"/>
            <w:b/>
          </w:rPr>
          <w:t xml:space="preserve">euskadi</w:t>
        </w:r>
        <w:r>
          <w:rPr>
            <w:i/>
            <w:color w:val="0000FF"/>
            <w:sz w:val="20"/>
            <w:u w:val="single"/>
          </w:rPr>
          <w:t xml:space="preserve">.ejiedes.</w:t>
        </w:r>
        <w:r>
          <w:rPr>
            <w:i/>
            <w:color w:val="0000FF"/>
            <w:sz w:val="20"/>
            <w:u w:val="single"/>
            <w:b/>
          </w:rPr>
          <w:t xml:space="preserve">net</w:t>
        </w:r>
        <w:r>
          <w:rPr>
            <w:i/>
            <w:color w:val="0000FF"/>
            <w:sz w:val="20"/>
            <w:u w:val="single"/>
          </w:rPr>
          <w:t xml:space="preserve">/ctxweb/secured_ssl/x53jiGetIntermediacionWS</w:t>
        </w:r>
        <w:r>
          <w:rPr>
            <w:i/>
            <w:color w:val="0000FF"/>
            <w:sz w:val="20"/>
            <w:u w:val="single"/>
            <w:b/>
          </w:rPr>
          <w:t xml:space="preserve">Basic</w:t>
        </w:r>
        <w:r>
          <w:rPr>
            <w:i/>
            <w:color w:val="0000FF"/>
            <w:sz w:val="20"/>
            <w:u w:val="single"/>
          </w:rPr>
          <w:t xml:space="preserve"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210652773"/>
      <w:r>
        <w:t xml:space="preserve">XmlSignature eta ziurtagiri bidezko segurtasuna</w:t>
      </w:r>
      <w:bookmarkEnd w:id="20"/>
      <w:bookmarkEnd w:id="21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Zerbitzuan segurtasun mota honekin sartzen diren </w:t>
      </w:r>
      <w:r>
        <w:rPr>
          <w:i/>
          <w:u w:val="single"/>
        </w:rPr>
        <w:t xml:space="preserve">bezero edo erakunde lagapen-hartzaileak</w:t>
      </w:r>
      <w:r>
        <w:t xml:space="preserve"> mezu-mailako segurtasunarekin sartuko dira.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Segurtasun mota hau darabilten eskaerek eskaeraren </w:t>
      </w:r>
      <w:r>
        <w:rPr>
          <w:i/>
        </w:rPr>
        <w:t xml:space="preserve">Body</w:t>
      </w:r>
      <w:r>
        <w:t xml:space="preserve"> elementuko </w:t>
      </w:r>
      <w:r>
        <w:rPr>
          <w:i/>
        </w:rPr>
        <w:t xml:space="preserve">XMLDSig</w:t>
      </w:r>
      <w:r>
        <w:t xml:space="preserve"> sinadura jasotzea espero dute (</w:t>
      </w:r>
      <w:r>
        <w:rPr>
          <w:i/>
        </w:rPr>
        <w:t xml:space="preserve">XmlSignature</w:t>
      </w:r>
      <w:r>
        <w:t xml:space="preserve">).</w:t>
      </w:r>
      <w:r>
        <w:t xml:space="preserve"> </w:t>
      </w:r>
      <w:r>
        <w:t xml:space="preserve">Hortaz, </w:t>
      </w:r>
      <w:r>
        <w:rPr>
          <w:i/>
        </w:rPr>
        <w:t xml:space="preserve">Signature</w:t>
      </w:r>
      <w:r>
        <w:t xml:space="preserve"> sinadura-goiburuak eta bere X.509 ziurtagiria sartu beharko ditu bezeroak mezuan.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Bezeroak mezua sinatu behar du, eta, eskarean, </w:t>
      </w:r>
      <w:r>
        <w:rPr>
          <w:u w:val="single"/>
          <w:i/>
        </w:rPr>
        <w:t xml:space="preserve">balio duen</w:t>
      </w:r>
      <w:r>
        <w:rPr>
          <w:u w:val="single"/>
        </w:rPr>
        <w:t xml:space="preserve"> </w:t>
      </w:r>
      <w:r>
        <w:rPr>
          <w:u w:val="single"/>
          <w:i/>
        </w:rPr>
        <w:t xml:space="preserve">X.509 ziurtagiri</w:t>
      </w:r>
      <w:r>
        <w:t xml:space="preserve"> bat sartu.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NISAEren Bitartekotza Operatiboak X.509 ziurtagiriarekin identifikatuko du bezeroa, mezuko sinadurari esker.</w:t>
      </w:r>
      <w:r>
        <w:t xml:space="preserve"> </w:t>
      </w:r>
      <w:r>
        <w:t xml:space="preserve">Sinadura hori ez badago, ezin izango da ziurtatu bezeroa denik bidaltzen duen ziurtagiriaren jabea, eta sarbidea ukatuko zaio.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szCs w:val="20"/>
          <w:rFonts w:eastAsia="Times New Roman" w:cstheme="minorHAnsi"/>
        </w:rPr>
      </w:pPr>
      <w:r>
        <w:t xml:space="preserve">Kasu honetan, hauekin bat etorriko dira URLak:</w:t>
      </w:r>
      <w:r>
        <w:t xml:space="preserve">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Jaso, Euskalsarea, Jakinaplus eta Sara sareen bidez:</w:t>
      </w:r>
    </w:p>
    <w:p w:rsidR="000F5D0D" w:rsidRPr="00B264FA" w:rsidRDefault="00864E56" w:rsidP="000F5D0D">
      <w:pPr>
        <w:spacing w:before="240" w:after="0" w:line="240" w:lineRule="auto"/>
        <w:ind w:left="1780"/>
        <w:jc w:val="both"/>
        <w:rPr>
          <w:i/>
          <w:szCs w:val="20"/>
          <w:rFonts w:eastAsia="Times New Roman" w:cstheme="minorHAnsi"/>
        </w:rPr>
      </w:pPr>
      <w:hyperlink r:id="rId20" w:history="1">
        <w:r>
          <w:rPr>
            <w:i/>
            <w:color w:val="0000FF"/>
            <w:sz w:val="20"/>
            <w:u w:val="single"/>
          </w:rPr>
          <w:t xml:space="preserve">https://svc.integracion.des.</w:t>
        </w:r>
        <w:r>
          <w:rPr>
            <w:i/>
            <w:color w:val="0000FF"/>
            <w:sz w:val="20"/>
            <w:u w:val="single"/>
            <w:b/>
          </w:rPr>
          <w:t xml:space="preserve">ejgv.jaso</w:t>
        </w:r>
        <w:r>
          <w:rPr>
            <w:i/>
            <w:color w:val="0000FF"/>
            <w:sz w:val="20"/>
            <w:u w:val="single"/>
          </w:rPr>
          <w:t xml:space="preserve">/ctxweb/secured_ssl/x53jiGetIntermediacion</w:t>
        </w:r>
        <w:r>
          <w:rPr>
            <w:i/>
            <w:color w:val="0000FF"/>
            <w:sz w:val="20"/>
            <w:u w:val="single"/>
            <w:b/>
          </w:rPr>
          <w:t xml:space="preserve">XmlDSig</w:t>
        </w:r>
        <w:r>
          <w:rPr>
            <w:i/>
            <w:color w:val="0000FF"/>
            <w:sz w:val="20"/>
            <w:u w:val="single"/>
          </w:rPr>
          <w:t xml:space="preserve"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Internet bidez:</w:t>
      </w:r>
    </w:p>
    <w:p w:rsidR="000F5D0D" w:rsidRPr="00B264FA" w:rsidRDefault="00864E56" w:rsidP="000F5D0D">
      <w:pPr>
        <w:spacing w:before="240" w:after="0" w:line="240" w:lineRule="auto"/>
        <w:ind w:left="1780"/>
        <w:jc w:val="both"/>
        <w:rPr>
          <w:i/>
          <w:color w:val="0000FF"/>
          <w:sz w:val="20"/>
          <w:szCs w:val="20"/>
          <w:u w:val="single"/>
          <w:rFonts w:eastAsia="Times New Roman" w:cstheme="minorHAnsi"/>
        </w:rPr>
      </w:pPr>
      <w:hyperlink r:id="rId21" w:history="1">
        <w:r>
          <w:rPr>
            <w:i/>
            <w:color w:val="0000FF"/>
            <w:sz w:val="20"/>
            <w:u w:val="single"/>
          </w:rPr>
          <w:t xml:space="preserve">https://svc.integracion.</w:t>
        </w:r>
        <w:r>
          <w:rPr>
            <w:i/>
            <w:color w:val="0000FF"/>
            <w:sz w:val="20"/>
            <w:u w:val="single"/>
            <w:b/>
          </w:rPr>
          <w:t xml:space="preserve">euskadi</w:t>
        </w:r>
        <w:r>
          <w:rPr>
            <w:i/>
            <w:color w:val="0000FF"/>
            <w:sz w:val="20"/>
            <w:u w:val="single"/>
          </w:rPr>
          <w:t xml:space="preserve">.ejiedes.</w:t>
        </w:r>
        <w:r>
          <w:rPr>
            <w:i/>
            <w:color w:val="0000FF"/>
            <w:sz w:val="20"/>
            <w:u w:val="single"/>
            <w:b/>
          </w:rPr>
          <w:t xml:space="preserve">net</w:t>
        </w:r>
        <w:r>
          <w:rPr>
            <w:i/>
            <w:color w:val="0000FF"/>
            <w:sz w:val="20"/>
            <w:u w:val="single"/>
          </w:rPr>
          <w:t xml:space="preserve">/ctxweb/secured_ssl/x53jiGetIntermediacion</w:t>
        </w:r>
        <w:r>
          <w:rPr>
            <w:i/>
            <w:color w:val="0000FF"/>
            <w:sz w:val="20"/>
            <w:u w:val="single"/>
            <w:b/>
          </w:rPr>
          <w:t xml:space="preserve">XmlDSig</w:t>
        </w:r>
        <w:r>
          <w:rPr>
            <w:i/>
            <w:color w:val="0000FF"/>
            <w:sz w:val="20"/>
            <w:u w:val="single"/>
          </w:rPr>
          <w:t xml:space="preserve"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szCs w:val="20"/>
          <w:rFonts w:eastAsia="Times New Roman" w:cstheme="minorHAnsi"/>
        </w:rPr>
      </w:pPr>
      <w: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22" w:name="_Toc210652774"/>
      <w:r>
        <w:t xml:space="preserve">BDNS zabalduko Dirulaguntzen eta Laguntzen Esleipenen Kontsulta zerbitzuari bidalitako eskaera-mezua</w:t>
      </w:r>
      <w:bookmarkEnd w:id="22"/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t xml:space="preserve">Bi informazio-adarrek osatuko dute eskaera: </w:t>
      </w:r>
      <w:r>
        <w:rPr>
          <w:b/>
          <w:i/>
        </w:rPr>
        <w:t xml:space="preserve">Atributos</w:t>
      </w:r>
      <w:r>
        <w:t xml:space="preserve"> izeneko adarra, eta </w:t>
      </w:r>
      <w:r>
        <w:rPr>
          <w:b/>
          <w:i/>
        </w:rPr>
        <w:t xml:space="preserve">Solicitudes</w:t>
      </w:r>
      <w:r>
        <w:t xml:space="preserve"> izenekoa.</w:t>
      </w:r>
      <w: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Atributos</w:t>
      </w:r>
      <w:r>
        <w:t xml:space="preserve"> adarrak eskaera osoari dagozkion kontrol-datuak ditu, eta </w:t>
      </w:r>
      <w:r>
        <w:rPr>
          <w:i/>
        </w:rPr>
        <w:t xml:space="preserve">Solicitudes</w:t>
      </w:r>
      <w:r>
        <w:t xml:space="preserve"> adarrak, berriz, egindako eskaerari buruzko informazio zehatza biltzen du.</w:t>
      </w:r>
      <w: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Atributos </w:t>
      </w:r>
      <w:r>
        <w:t xml:space="preserve">adarrak eremu hauek edukiko ditu informatuta</w:t>
      </w:r>
      <w:r>
        <w:rPr>
          <w:i/>
        </w:rPr>
        <w:t xml:space="preserve"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IdPeticion</w:t>
      </w:r>
      <w:r>
        <w:t xml:space="preserve">: bidali den eskaerarekin lotutako identifikatzaile bakarra.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NumElementos</w:t>
      </w:r>
      <w:r>
        <w:t xml:space="preserve">: kontsultatutako elementu kopurua.</w:t>
      </w:r>
      <w:r>
        <w:t xml:space="preserve"> </w:t>
      </w:r>
      <w:r>
        <w:t xml:space="preserve">Haren balioa beti izango da </w:t>
      </w:r>
      <w:r>
        <w:rPr>
          <w:sz w:val="20"/>
          <w:b/>
          <w:color w:val="0000FF"/>
        </w:rPr>
        <w:t xml:space="preserve">1</w:t>
      </w:r>
      <w:r>
        <w:rPr>
          <w:sz w:val="20"/>
        </w:rPr>
        <w:t xml:space="preserve">.</w:t>
      </w:r>
    </w:p>
    <w:p w:rsidR="000F5D0D" w:rsidRPr="000F5D0D" w:rsidRDefault="000F5D0D" w:rsidP="00C045C7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TimeStamp</w:t>
      </w:r>
      <w:r>
        <w:t xml:space="preserve">: eskaeraren bidalketa-data eta -ordua.</w:t>
      </w:r>
      <w:r>
        <w:t xml:space="preserve"> </w:t>
      </w:r>
      <w:r>
        <w:rPr>
          <w:b/>
          <w:i/>
          <w:color w:val="0000FF"/>
          <w:sz w:val="20"/>
        </w:rPr>
        <w:t xml:space="preserve">AAAA-MM-DDTHH:mm:ss</w:t>
      </w:r>
      <w:r>
        <w:t xml:space="preserve"> formatua.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Estado/CodigoEstado</w:t>
      </w:r>
      <w:r>
        <w:t xml:space="preserve">: eskaeran, </w:t>
      </w:r>
      <w:r>
        <w:rPr>
          <w:b/>
          <w:i/>
          <w:color w:val="0000FF"/>
          <w:sz w:val="20"/>
        </w:rPr>
        <w:t xml:space="preserve">0001</w:t>
      </w:r>
      <w:r>
        <w:t xml:space="preserve"> balioa izango du.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Estado/LiteralError</w:t>
      </w:r>
      <w:r>
        <w:t xml:space="preserve">: eskaeran, </w:t>
      </w:r>
      <w:r>
        <w:rPr>
          <w:b/>
          <w:i/>
          <w:color w:val="0000FF"/>
          <w:sz w:val="20"/>
        </w:rPr>
        <w:t xml:space="preserve">PENDIENTE</w:t>
      </w:r>
      <w:r>
        <w:t xml:space="preserve"> balioa izango du.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CodigoCertificado</w:t>
      </w:r>
      <w:r>
        <w:t xml:space="preserve">: kontsultatu den zerbitzuaren kodea.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BDNS zabalduko Dirulaguntzen eta Laguntzen Esleipenen Kontsulta </w:t>
      </w:r>
      <w:r>
        <w:t xml:space="preserve">zerbitzurako, </w:t>
      </w:r>
      <w:r>
        <w:rPr>
          <w:b/>
          <w:i/>
        </w:rPr>
        <w:t xml:space="preserve">CodigoCertificado</w:t>
      </w:r>
      <w:r>
        <w:t xml:space="preserve"> eremuak </w:t>
      </w:r>
      <w:r>
        <w:rPr>
          <w:b/>
          <w:i/>
          <w:color w:val="0000FF"/>
          <w:u w:val="single"/>
        </w:rPr>
        <w:t xml:space="preserve">SWIOPCONAIGAE</w:t>
      </w:r>
      <w:r>
        <w:t xml:space="preserve"> balioa izango du.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Solicitudes</w:t>
      </w:r>
      <w:r>
        <w:t xml:space="preserve"> adarrak </w:t>
      </w:r>
      <w:r>
        <w:rPr>
          <w:i/>
        </w:rPr>
        <w:t xml:space="preserve">SolicitudTransmision</w:t>
      </w:r>
      <w:r>
        <w:t xml:space="preserve"> elementua izango du, zeina bi bloke handitan egituratzen baita:</w:t>
      </w:r>
      <w:r>
        <w:t xml:space="preserve"> </w:t>
      </w:r>
      <w:r>
        <w:rPr>
          <w:b/>
          <w:i/>
        </w:rPr>
        <w:t xml:space="preserve">DatosGenericos</w:t>
      </w:r>
      <w:r>
        <w:t xml:space="preserve"> eta </w:t>
      </w:r>
      <w:r>
        <w:rPr>
          <w:b/>
          <w:i/>
        </w:rPr>
        <w:t xml:space="preserve">DatosEspecificos</w:t>
      </w:r>
      <w:r>
        <w:t xml:space="preserve">.</w:t>
      </w:r>
      <w: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DatosGenericos</w:t>
      </w:r>
      <w:r>
        <w:t xml:space="preserve"> adarrak SCSPv3 protokoloan zehaztutako eskemari jarraitzen dio.</w:t>
      </w:r>
      <w:r>
        <w:t xml:space="preserve"> </w:t>
      </w:r>
      <w:r>
        <w:rPr>
          <w:i/>
        </w:rPr>
        <w:t xml:space="preserve">Emisor</w:t>
      </w:r>
      <w:r>
        <w:t xml:space="preserve">, </w:t>
      </w:r>
      <w:r>
        <w:rPr>
          <w:i/>
        </w:rPr>
        <w:t xml:space="preserve">Solicitante</w:t>
      </w:r>
      <w:r>
        <w:t xml:space="preserve">, </w:t>
      </w:r>
      <w:r>
        <w:rPr>
          <w:i/>
        </w:rPr>
        <w:t xml:space="preserve">Titular</w:t>
      </w:r>
      <w:r>
        <w:t xml:space="preserve"> eta </w:t>
      </w:r>
      <w:r>
        <w:rPr>
          <w:i/>
        </w:rPr>
        <w:t xml:space="preserve">Transmision</w:t>
      </w:r>
      <w:r>
        <w:t xml:space="preserve"> nodoez osatuta dago.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3529E" w:rsidRDefault="00C46499" w:rsidP="0003529E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DatosEspecificos</w:t>
      </w:r>
      <w:r>
        <w:t xml:space="preserve"> adarra </w:t>
      </w:r>
      <w:r>
        <w:rPr>
          <w:i/>
        </w:rPr>
        <w:t xml:space="preserve">Consulta</w:t>
      </w:r>
      <w:r>
        <w:t xml:space="preserve"> eta Retorno nodoek osatzen dute.</w:t>
      </w:r>
      <w:r>
        <w:t xml:space="preserve"> </w:t>
      </w:r>
    </w:p>
    <w:p w:rsidR="000F5D0D" w:rsidRPr="0003529E" w:rsidRDefault="00C46499" w:rsidP="00C04083">
      <w:pPr>
        <w:shd w:val="clear" w:color="auto" w:fill="FFFFFE"/>
        <w:spacing w:line="285" w:lineRule="atLeast"/>
        <w:rPr>
          <w:i/>
          <w:szCs w:val="20"/>
          <w:rFonts w:eastAsia="Times New Roman" w:cstheme="minorHAnsi"/>
        </w:rPr>
      </w:pPr>
      <w:r>
        <w:t xml:space="preserve">Eskaera-mezuan, </w:t>
      </w:r>
      <w:r>
        <w:rPr>
          <w:i/>
        </w:rPr>
        <w:t xml:space="preserve">DatosEspecificos</w:t>
      </w:r>
      <w:r>
        <w:t xml:space="preserve"> adarrak informazio hau izango du:</w:t>
      </w:r>
      <w:r>
        <w:t xml:space="preserve"> </w:t>
      </w:r>
      <w:r>
        <w:rPr>
          <w:i/>
        </w:rPr>
        <w:t xml:space="preserve">DatosEspecificos/Consulta/</w:t>
      </w:r>
      <w:r>
        <w:rPr>
          <w:i/>
          <w:b/>
        </w:rPr>
        <w:t xml:space="preserve">Pais</w:t>
      </w:r>
      <w:r>
        <w:rPr>
          <w:i/>
        </w:rPr>
        <w:t xml:space="preserve"> (</w:t>
      </w:r>
      <w:r>
        <w:rPr>
          <w:i/>
          <w:b/>
        </w:rPr>
        <w:t xml:space="preserve">obligatorio</w:t>
      </w:r>
      <w:r>
        <w:rPr>
          <w:i/>
        </w:rPr>
        <w:t xml:space="preserve">), DatosEspecificos/Consulta/</w:t>
      </w:r>
      <w:r>
        <w:rPr>
          <w:i/>
          <w:b/>
        </w:rPr>
        <w:t xml:space="preserve">FechaDesde</w:t>
      </w:r>
      <w:r>
        <w:rPr>
          <w:i/>
        </w:rPr>
        <w:t xml:space="preserve"> eta DatosEspecificos/Consulta/</w:t>
      </w:r>
      <w:r>
        <w:rPr>
          <w:i/>
          <w:b/>
        </w:rPr>
        <w:t xml:space="preserve">FechaHasta </w:t>
      </w:r>
      <w:r>
        <w:rPr>
          <w:i/>
        </w:rPr>
        <w:t xml:space="preserve">(biak aukerakoak).</w:t>
      </w:r>
    </w:p>
    <w:p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t xml:space="preserve">Eskaeraren eskema konplexua denez, 2 iruditan banatu da: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t xml:space="preserve">Lehenengoan (</w:t>
      </w:r>
      <w:r>
        <w:rPr>
          <w:i/>
        </w:rPr>
        <w:t xml:space="preserve">1. irudia</w:t>
      </w:r>
      <w:r>
        <w:t xml:space="preserve">) hedatuta erakusten dira </w:t>
      </w:r>
      <w:r>
        <w:rPr>
          <w:i/>
        </w:rPr>
        <w:t xml:space="preserve">Solicitudes</w:t>
      </w:r>
      <w:r>
        <w:t xml:space="preserve"> adarraren </w:t>
      </w:r>
      <w:r>
        <w:rPr>
          <w:i/>
        </w:rPr>
        <w:t xml:space="preserve">DatosGenericos</w:t>
      </w:r>
      <w:r>
        <w:t xml:space="preserve"> blokeari dagozkion elementuak, eta, bigarrenean (</w:t>
      </w:r>
      <w:r>
        <w:rPr>
          <w:i/>
          <w:sz w:val="20"/>
        </w:rPr>
        <w:t xml:space="preserve">2. irudia</w:t>
      </w:r>
      <w:r>
        <w:t xml:space="preserve">), hedatuta erakusten dira zerbitzura kontsulta bidaltzeko definitutako DatosEspecificos blokeari dagozkion elementuak: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szCs w:val="20"/>
          <w:rFonts w:eastAsia="Times New Roman" w:cstheme="minorHAnsi"/>
        </w:rPr>
      </w:pPr>
      <w:r>
        <w:drawing>
          <wp:inline distT="0" distB="0" distL="0" distR="0" wp14:anchorId="673F6914" wp14:editId="06AF000E">
            <wp:extent cx="6764400" cy="6012000"/>
            <wp:effectExtent l="0" t="0" r="0" b="8255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400" cy="60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486327" w:rsidRDefault="000F5D0D" w:rsidP="001A6655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  <w:rFonts w:eastAsia="Times New Roman" w:cstheme="minorHAnsi"/>
        </w:rPr>
      </w:pPr>
      <w:r>
        <w:rPr>
          <w:sz w:val="16"/>
          <w:i/>
        </w:rPr>
        <w:t xml:space="preserve">1. irudia</w:t>
      </w:r>
      <w:r>
        <w:rPr>
          <w:sz w:val="16"/>
        </w:rPr>
        <w:t xml:space="preserve">.</w:t>
      </w:r>
      <w:r>
        <w:rPr>
          <w:sz w:val="16"/>
        </w:rPr>
        <w:t xml:space="preserve"> </w:t>
      </w:r>
      <w:r>
        <w:rPr>
          <w:sz w:val="16"/>
        </w:rPr>
        <w:t xml:space="preserve">BDNS zabalduko Dirulaguntzen eta Laguntzen Esleipenen Kontsulta zerbitzuari bidalitako eskaera-mezua.</w:t>
      </w:r>
      <w:r>
        <w:rPr>
          <w:sz w:val="16"/>
        </w:rPr>
        <w:t xml:space="preserve"> </w:t>
      </w:r>
    </w:p>
    <w:p w:rsidR="000F5D0D" w:rsidRPr="000F5D0D" w:rsidRDefault="000F5D0D" w:rsidP="001A6655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  <w:rFonts w:eastAsia="Times New Roman" w:cstheme="minorHAnsi"/>
        </w:rPr>
      </w:pPr>
      <w:r>
        <w:rPr>
          <w:sz w:val="16"/>
          <w:u w:val="single"/>
        </w:rPr>
        <w:t xml:space="preserve">Datu generikoen</w:t>
      </w:r>
      <w:r>
        <w:rPr>
          <w:sz w:val="16"/>
        </w:rPr>
        <w:t xml:space="preserve"> blokea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F70CE" w:rsidRPr="000F5D0D" w:rsidRDefault="000F5D0D" w:rsidP="006F70CE">
      <w:pPr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BDNS zabalduko Dirulaguntzen eta Laguntzen Esleipenen Kontsulta </w:t>
      </w:r>
      <w:r>
        <w:t xml:space="preserve">zerbitzuak kontsultaren xede den pertsonaren edo erakundearen identifikazio-datuak behar ditu.</w:t>
      </w:r>
      <w:r>
        <w:t xml:space="preserve"> </w:t>
      </w:r>
      <w:r>
        <w:t xml:space="preserve">Datu generikoetako </w:t>
      </w:r>
      <w:r>
        <w:rPr>
          <w:i/>
        </w:rPr>
        <w:t xml:space="preserve">Titular</w:t>
      </w:r>
      <w:r>
        <w:t xml:space="preserve"> nodoan informatuta egongo dira datu horiek (</w:t>
      </w:r>
      <w:r>
        <w:rPr>
          <w:i/>
        </w:rPr>
        <w:t xml:space="preserve">/DatosGenericos/Titular):</w:t>
      </w: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szCs w:val="20"/>
          <w:rFonts w:eastAsia="Times New Roman" w:cstheme="minorHAnsi"/>
        </w:rPr>
      </w:pPr>
      <w:r>
        <w:t xml:space="preserve">Hona hemen kontsultarekin erlazionatutako titularrari buruz eman beharreko gutxieneko datuak:</w:t>
      </w:r>
      <w:r>
        <w:t xml:space="preserve"> </w:t>
      </w: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6F70CE" w:rsidRDefault="006F70CE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i/>
          <w:szCs w:val="20"/>
          <w:rFonts w:eastAsia="Times New Roman" w:cstheme="minorHAnsi"/>
        </w:rPr>
      </w:pPr>
      <w:r>
        <w:rPr>
          <w:b/>
        </w:rPr>
        <w:t xml:space="preserve">TipoDocumentacion</w:t>
      </w:r>
      <w:r>
        <w:t xml:space="preserve"> + </w:t>
      </w:r>
      <w:r>
        <w:rPr>
          <w:i/>
          <w:b/>
        </w:rPr>
        <w:t xml:space="preserve">Documentacion</w:t>
      </w:r>
      <w:r>
        <w:rPr>
          <w:i/>
        </w:rPr>
        <w:t xml:space="preserve">,</w:t>
      </w:r>
      <w:r>
        <w:t xml:space="preserve"> </w:t>
      </w:r>
      <w:r>
        <w:rPr>
          <w:i/>
        </w:rPr>
        <w:t xml:space="preserve">DatosGenericos/Titular/ nodotik.</w:t>
      </w:r>
      <w:r>
        <w:rPr>
          <w:i/>
        </w:rPr>
        <w:t xml:space="preserve"> </w:t>
      </w:r>
    </w:p>
    <w:p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b/>
          <w:i/>
          <w:szCs w:val="20"/>
          <w:rFonts w:eastAsia="Times New Roman" w:cstheme="minorHAnsi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 xml:space="preserve">+</w:t>
      </w:r>
    </w:p>
    <w:p w:rsidR="006F70CE" w:rsidRPr="00D17DC2" w:rsidRDefault="006F70CE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i/>
          <w:szCs w:val="20"/>
          <w:rFonts w:eastAsia="Times New Roman" w:cstheme="minorHAnsi"/>
        </w:rPr>
      </w:pPr>
      <w:r>
        <w:rPr>
          <w:i/>
        </w:rPr>
        <w:t xml:space="preserve">/DatosEspecificos/Consulta/ nodoko </w:t>
      </w:r>
      <w:r>
        <w:rPr>
          <w:i/>
          <w:b/>
          <w:b/>
        </w:rPr>
        <w:t xml:space="preserve">Pais</w:t>
      </w:r>
      <w:r>
        <w:rPr>
          <w:i/>
        </w:rPr>
        <w:t xml:space="preserve">.</w:t>
      </w:r>
    </w:p>
    <w:p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AF5511" w:rsidRPr="001B679B" w:rsidRDefault="00AF5511" w:rsidP="006F70CE">
      <w:pPr>
        <w:spacing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</w:p>
    <w:p w:rsidR="006E3ED0" w:rsidRDefault="006E3ED0" w:rsidP="001B679B">
      <w:pPr>
        <w:spacing w:after="0" w:line="240" w:lineRule="auto"/>
        <w:jc w:val="both"/>
        <w:rPr>
          <w:rFonts w:eastAsia="Times New Roman" w:cstheme="minorHAnsi"/>
          <w:szCs w:val="20"/>
        </w:rPr>
      </w:pPr>
    </w:p>
    <w:p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B121C3" w:rsidRP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294234" w:rsidRDefault="00294234" w:rsidP="000F5D0D">
      <w:pPr>
        <w:spacing w:after="0" w:line="240" w:lineRule="auto"/>
        <w:ind w:left="66"/>
        <w:jc w:val="both"/>
      </w:pPr>
      <w:r>
        <w:rPr>
          <w:i/>
          <w:iCs/>
        </w:rPr>
        <w:t xml:space="preserve">/DatosGenericos/Titular/</w:t>
      </w:r>
      <w:r>
        <w:t xml:space="preserve"> nodoko gainerako eremuak ematen badira ere, </w:t>
      </w:r>
      <w:r>
        <w:rPr>
          <w:i/>
          <w:i/>
          <w:iCs/>
        </w:rPr>
        <w:t xml:space="preserve">BDNS zabalduko Dirulaguntzen eta Laguntzen Esleipenen Kontsulta</w:t>
      </w:r>
      <w:r>
        <w:t xml:space="preserve"> zerbitzuak ez ditu datu horiek kontuan hartuko bilaketa egiteko.</w:t>
      </w:r>
      <w:r>
        <w:t xml:space="preserve"> </w:t>
      </w:r>
      <w:r>
        <w:t xml:space="preserve">Ematen badira, zerbitzuaren trazabilitaterako informazio gisa baino ez dira gordeko.</w:t>
      </w:r>
    </w:p>
    <w:p w:rsidR="00294234" w:rsidRDefault="00294234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67008A" w:rsidP="000F5D0D">
      <w:pPr>
        <w:spacing w:after="0" w:line="240" w:lineRule="auto"/>
        <w:ind w:left="66"/>
        <w:jc w:val="both"/>
        <w:rPr>
          <w:szCs w:val="20"/>
          <w:rFonts w:eastAsia="Times New Roman" w:cstheme="minorHAnsi"/>
        </w:rPr>
      </w:pPr>
      <w:r>
        <w:t xml:space="preserve">Bestalde, datu generikoen adarreko gainerako datuak (</w:t>
      </w:r>
      <w:r>
        <w:rPr>
          <w:i/>
        </w:rPr>
        <w:t xml:space="preserve">Emisor</w:t>
      </w:r>
      <w:r>
        <w:t xml:space="preserve">, </w:t>
      </w:r>
      <w:r>
        <w:rPr>
          <w:i/>
        </w:rPr>
        <w:t xml:space="preserve">Solicitante</w:t>
      </w:r>
      <w:r>
        <w:t xml:space="preserve">, </w:t>
      </w:r>
      <w:r>
        <w:rPr>
          <w:i/>
        </w:rPr>
        <w:t xml:space="preserve">Transmision</w:t>
      </w:r>
      <w:r>
        <w:t xml:space="preserve">) SCSPv3 protokoloaren zehaztapenen arabera beteko dira.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i/>
          <w:szCs w:val="20"/>
          <w:rFonts w:eastAsia="Times New Roman" w:cstheme="minorHAnsi"/>
        </w:rPr>
      </w:pPr>
      <w:r>
        <w:t xml:space="preserve">Jarraian, eskaerako </w:t>
      </w:r>
      <w:r>
        <w:rPr>
          <w:i/>
        </w:rPr>
        <w:t xml:space="preserve">DatosGenericos</w:t>
      </w:r>
      <w:r>
        <w:t xml:space="preserve"> adarrak informatuta eduki beharko dituen datuak deskribatzen dira</w:t>
      </w:r>
      <w:r>
        <w:rPr>
          <w:i/>
        </w:rPr>
        <w:t xml:space="preserve"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  <w:b/>
        </w:rPr>
        <w:t xml:space="preserve">Emisor:</w:t>
      </w:r>
      <w:r>
        <w:rPr>
          <w:i/>
          <w:b/>
        </w:rPr>
        <w:t xml:space="preserve"> </w:t>
      </w:r>
      <w:r>
        <w:rPr>
          <w:i/>
        </w:rPr>
        <w:t xml:space="preserve">Zerbitzuaren igorlearen IFZ eta izena.</w:t>
      </w:r>
    </w:p>
    <w:p w:rsidR="000F5D0D" w:rsidRPr="000F5D0D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b/>
          <w:i/>
        </w:rPr>
        <w:t xml:space="preserve">NifEmisor</w:t>
      </w:r>
      <w:r>
        <w:t xml:space="preserve">: </w:t>
      </w:r>
      <w:r>
        <w:rPr>
          <w:b/>
          <w:color w:val="0000FF"/>
          <w:sz w:val="20"/>
          <w:i/>
          <w:iCs/>
          <w:u w:val="single"/>
          <w:i/>
          <w:iCs/>
          <w:i/>
          <w:iCs/>
          <w:i/>
          <w:iCs/>
          <w:i/>
          <w:iCs/>
          <w:u w:val="single"/>
          <w:b/>
          <w:color w:val="0000FF"/>
          <w:sz w:val="20"/>
          <w:u w:val="single"/>
        </w:rPr>
        <w:t xml:space="preserve">S2826015F</w:t>
      </w:r>
      <w:r>
        <w:t xml:space="preserve"> balioa izango du.</w:t>
      </w:r>
    </w:p>
    <w:p w:rsidR="000F5D0D" w:rsidRPr="008A6F2B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b/>
          <w:i/>
          <w:color w:val="0000FF"/>
          <w:sz w:val="20"/>
          <w:szCs w:val="20"/>
          <w:rFonts w:cs="Times New Roman"/>
        </w:rPr>
      </w:pPr>
      <w:r>
        <w:rPr>
          <w:b/>
          <w:i/>
        </w:rPr>
        <w:t xml:space="preserve">NombreEmisor</w:t>
      </w:r>
      <w:r>
        <w:t xml:space="preserve">: </w:t>
      </w:r>
      <w:r>
        <w:rPr>
          <w:i/>
          <w:iCs/>
          <w:b/>
          <w:color w:val="0000FF"/>
          <w:sz w:val="20"/>
        </w:rPr>
        <w:t xml:space="preserve">IGAE</w:t>
      </w:r>
      <w:r>
        <w:rPr>
          <w:i/>
          <w:iCs/>
        </w:rPr>
        <w:t xml:space="preserve"> balioa izango du.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Solicitante:</w:t>
      </w:r>
      <w:r>
        <w:rPr>
          <w:i/>
          <w:b/>
        </w:rPr>
        <w:t xml:space="preserve"> </w:t>
      </w:r>
      <w:r>
        <w:rPr>
          <w:i/>
        </w:rPr>
        <w:t xml:space="preserve">Zerbitzua kontsultatzen duen erakunde lagapen-hartzailearen datuak.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IdentificadorSolicitante:</w:t>
      </w:r>
      <w:r>
        <w:rPr>
          <w:i/>
          <w:b/>
        </w:rPr>
        <w:t xml:space="preserve"> </w:t>
      </w:r>
      <w:r>
        <w:rPr>
          <w:i/>
        </w:rPr>
        <w:t xml:space="preserve">Erakunde eskatzailearen IFZ.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NombreSolicitante:</w:t>
      </w:r>
      <w:r>
        <w:rPr>
          <w:i/>
          <w:b/>
        </w:rPr>
        <w:t xml:space="preserve"> </w:t>
      </w:r>
      <w:r>
        <w:rPr>
          <w:i/>
        </w:rPr>
        <w:t xml:space="preserve">Erakunde eskatzailearen izena.</w:t>
      </w:r>
      <w:r>
        <w:rPr>
          <w:i/>
        </w:rPr>
        <w:t xml:space="preserve"> </w:t>
      </w:r>
      <w:r>
        <w:rPr>
          <w:i/>
          <w:u w:val="single"/>
        </w:rPr>
        <w:t xml:space="preserve">Nahitaezkoa.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UnidadTramitadora:</w:t>
      </w:r>
      <w:r>
        <w:rPr>
          <w:i/>
          <w:b/>
        </w:rPr>
        <w:t xml:space="preserve"> </w:t>
      </w:r>
      <w:r>
        <w:rPr>
          <w:i/>
        </w:rPr>
        <w:t xml:space="preserve">Kontsulta egiten duen sail edo unitate izapidetzailea.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b/>
          <w:i/>
        </w:rPr>
        <w:t xml:space="preserve"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CodProcedimiento:</w:t>
      </w:r>
      <w:r>
        <w:rPr>
          <w:i/>
          <w:b/>
        </w:rPr>
        <w:t xml:space="preserve"> </w:t>
      </w:r>
      <w:r>
        <w:rPr>
          <w:i/>
        </w:rPr>
        <w:t xml:space="preserve">Zerbitzuari kontsulta egitera daraman prozeduraren kodea.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  <w:r>
        <w:rPr>
          <w:i/>
        </w:rPr>
        <w:t xml:space="preserve"> </w:t>
      </w:r>
      <w:r>
        <w:rPr>
          <w:i/>
        </w:rPr>
        <w:t xml:space="preserve">NISAEn aurretik baimenduta egon behar du.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NombreProcedimiento:</w:t>
      </w:r>
      <w:r>
        <w:rPr>
          <w:i/>
          <w:color w:val="000000"/>
          <w:sz w:val="24"/>
        </w:rPr>
        <w:t xml:space="preserve"> </w:t>
      </w:r>
      <w:r>
        <w:rPr>
          <w:i/>
        </w:rPr>
        <w:t xml:space="preserve">Zerbitzuari kontsulta egitera daraman izapidetze- edo administrazio-prozeduraren izena.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  <w:r>
        <w:rPr>
          <w:i/>
        </w:rPr>
        <w:t xml:space="preserve">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Finalidad:</w:t>
      </w:r>
      <w:r>
        <w:rPr>
          <w:i/>
          <w:b/>
        </w:rPr>
        <w:t xml:space="preserve"> </w:t>
      </w:r>
      <w:r>
        <w:rPr>
          <w:i/>
        </w:rPr>
        <w:t xml:space="preserve">Zerbitzuari kontsulta egiteko xedea edo izapidea.</w:t>
      </w:r>
      <w:r>
        <w:rPr>
          <w:i/>
        </w:rPr>
        <w:t xml:space="preserve"> </w:t>
      </w:r>
      <w:r>
        <w:rPr>
          <w:i/>
          <w:u w:val="single"/>
        </w:rPr>
        <w:t xml:space="preserve">Nahitaezkoa.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Consentimiento:</w:t>
      </w:r>
      <w:r>
        <w:rPr>
          <w:i/>
        </w:rPr>
        <w:t xml:space="preserve"> </w:t>
      </w:r>
      <w:r>
        <w:rPr>
          <w:i/>
        </w:rPr>
        <w:t xml:space="preserve">Kontsultatuko diren datuen jabearen baimena, salbu eta lege-mailako arau batek kontsulta hori baimentzen badu.</w:t>
      </w:r>
      <w:r>
        <w:rPr>
          <w:i/>
        </w:rPr>
        <w:t xml:space="preserve"> </w:t>
      </w:r>
      <w:r>
        <w:rPr>
          <w:i/>
          <w:u w:val="single"/>
        </w:rPr>
        <w:t xml:space="preserve">Nahitaezkoa.</w:t>
      </w:r>
      <w:r>
        <w:t xml:space="preserve"> </w:t>
      </w:r>
      <w:r>
        <w:t xml:space="preserve">Balio posibleak:</w:t>
      </w:r>
      <w:r>
        <w:t xml:space="preserve"> </w:t>
      </w:r>
      <w:r>
        <w:rPr>
          <w:b/>
          <w:i/>
          <w:color w:val="0000FF"/>
          <w:sz w:val="20"/>
        </w:rPr>
        <w:t xml:space="preserve">Si</w:t>
      </w:r>
      <w:r>
        <w:t xml:space="preserve"> </w:t>
      </w:r>
      <w:r>
        <w:rPr>
          <w:i/>
          <w:sz w:val="20"/>
        </w:rPr>
        <w:t xml:space="preserve">edo</w:t>
      </w:r>
      <w:r>
        <w:t xml:space="preserve"> </w:t>
      </w:r>
      <w:r>
        <w:rPr>
          <w:b/>
          <w:i/>
          <w:color w:val="0000FF"/>
          <w:sz w:val="20"/>
        </w:rPr>
        <w:t xml:space="preserve">Ley</w:t>
      </w:r>
      <w:r>
        <w:t xml:space="preserve"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b/>
          <w:i/>
        </w:rPr>
        <w:t xml:space="preserve"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NombreCompletoFuncionario:</w:t>
      </w:r>
      <w:r>
        <w:rPr>
          <w:i/>
        </w:rPr>
        <w:t xml:space="preserve"> </w:t>
      </w:r>
      <w:r>
        <w:rPr>
          <w:i/>
        </w:rPr>
        <w:t xml:space="preserve">Zerbitzuari kontsulta egiten dion langile publiko edo izapidetzailearen izen-abizenak.</w:t>
      </w:r>
      <w:r>
        <w:rPr>
          <w:i/>
        </w:rPr>
        <w:t xml:space="preserve"> </w:t>
      </w:r>
      <w:r>
        <w:rPr>
          <w:i/>
        </w:rPr>
        <w:t xml:space="preserve">Aplikazio bat bada, aplikazioaren ardura duen pertsonaren izena izango du.</w:t>
      </w:r>
      <w:r>
        <w:rPr>
          <w:i/>
        </w:rPr>
        <w:t xml:space="preserve"> </w:t>
      </w:r>
      <w:r>
        <w:rPr>
          <w:i/>
          <w:u w:val="single"/>
        </w:rPr>
        <w:t xml:space="preserve">Nahitaezkoa.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b/>
          <w:i/>
        </w:rPr>
        <w:t xml:space="preserve">NifFuncionario:</w:t>
      </w:r>
      <w:r>
        <w:t xml:space="preserve"> </w:t>
      </w:r>
      <w:r>
        <w:rPr>
          <w:i/>
        </w:rPr>
        <w:t xml:space="preserve">Zerbitzuari kontsulta egiten dion langile publiko edo izapidetzailearen NANa.</w:t>
      </w:r>
      <w:r>
        <w:rPr>
          <w:i/>
        </w:rPr>
        <w:t xml:space="preserve"> </w:t>
      </w:r>
      <w:r>
        <w:rPr>
          <w:i/>
        </w:rPr>
        <w:t xml:space="preserve">Aplikazio bat bada, aplikazioaren ardura duen pertsonaren NANa izango du.</w:t>
      </w:r>
      <w:r>
        <w:rPr>
          <w:i/>
        </w:rPr>
        <w:t xml:space="preserve"> </w:t>
      </w:r>
      <w:r>
        <w:rPr>
          <w:i/>
          <w:u w:val="single"/>
        </w:rPr>
        <w:t xml:space="preserve">Nahitaezkoa.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IdExpediente:</w:t>
      </w:r>
      <w:r>
        <w:rPr>
          <w:i/>
          <w:b/>
        </w:rPr>
        <w:t xml:space="preserve"> </w:t>
      </w:r>
      <w:r>
        <w:rPr>
          <w:i/>
        </w:rPr>
        <w:t xml:space="preserve">Eskabideari edo kontsultaren xede den dokumentuaren zenbakiari lotutako identifikatzailea edo espediente-zenbakia.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8E48D8" w:rsidRPr="001B408F" w:rsidRDefault="000F5D0D" w:rsidP="001B408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b/>
          <w:i/>
        </w:rPr>
        <w:t xml:space="preserve">Titular</w:t>
      </w:r>
      <w:r>
        <w:rPr>
          <w:color w:val="000000"/>
          <w:sz w:val="24"/>
        </w:rPr>
        <w:t xml:space="preserve">:</w:t>
      </w:r>
      <w:r>
        <w:rPr>
          <w:color w:val="000000"/>
          <w:sz w:val="24"/>
        </w:rPr>
        <w:t xml:space="preserve"> </w:t>
      </w:r>
      <w:r>
        <w:rPr>
          <w:i/>
        </w:rPr>
        <w:t xml:space="preserve">Kontsulta egitera daraman titularraren datuak.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TipoDocumentacion:</w:t>
      </w:r>
      <w:r>
        <w:rPr>
          <w:i/>
          <w:b/>
        </w:rPr>
        <w:t xml:space="preserve"> </w:t>
      </w:r>
      <w:r>
        <w:rPr>
          <w:i/>
        </w:rPr>
        <w:t xml:space="preserve">Kontsultatutako titularraren dokumentu-mota.</w:t>
      </w:r>
      <w:r>
        <w:rPr>
          <w:i/>
        </w:rPr>
        <w:t xml:space="preserve"> </w:t>
      </w:r>
      <w:r>
        <w:rPr>
          <w:i/>
        </w:rPr>
        <w:t xml:space="preserve">Balioak:</w:t>
      </w:r>
      <w:r>
        <w:rPr>
          <w:i/>
        </w:rPr>
        <w:t xml:space="preserve"> </w:t>
      </w:r>
      <w:r>
        <w:rPr>
          <w:i/>
          <w:color w:val="0000FF"/>
          <w:sz w:val="20"/>
          <w:b/>
        </w:rPr>
        <w:t xml:space="preserve">NIF </w:t>
      </w:r>
      <w:r>
        <w:rPr>
          <w:i/>
          <w:color w:val="0000FF"/>
          <w:sz w:val="20"/>
        </w:rPr>
        <w:t xml:space="preserve">(Espainiako pertsona/enpresarentzat)</w:t>
      </w:r>
      <w:r>
        <w:rPr>
          <w:i/>
          <w:color w:val="0000FF"/>
          <w:sz w:val="20"/>
          <w:b/>
        </w:rPr>
        <w:t xml:space="preserve"> /NIE/Pasaporte</w:t>
      </w:r>
      <w:r>
        <w:rPr>
          <w:i/>
        </w:rPr>
        <w:t xml:space="preserve">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Documentacion:</w:t>
      </w:r>
      <w:r>
        <w:rPr>
          <w:i/>
          <w:b/>
        </w:rPr>
        <w:t xml:space="preserve"> </w:t>
      </w:r>
      <w:r>
        <w:rPr>
          <w:i/>
        </w:rPr>
        <w:t xml:space="preserve">Kontsultatutako titularraren dokumentuaren zk.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NombreCompleto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Kontsultatutako titularraren izen osoa edo sozietatearen izena.</w:t>
      </w:r>
      <w:r>
        <w:rPr>
          <w:i/>
        </w:rPr>
        <w:t xml:space="preserve"> </w:t>
      </w:r>
      <w:r>
        <w:rPr>
          <w:i/>
          <w:u w:val="single"/>
        </w:rPr>
        <w:t xml:space="preserve">Aukerakoa</w:t>
      </w:r>
      <w:r>
        <w:rPr>
          <w:i/>
        </w:rPr>
        <w:t xml:space="preserve">.</w:t>
      </w:r>
      <w:r>
        <w:rPr>
          <w:i/>
        </w:rPr>
        <w:t xml:space="preserve"> </w:t>
      </w:r>
      <w:r>
        <w:rPr>
          <w:i/>
          <w:color w:val="FF0000"/>
        </w:rPr>
        <w:t xml:space="preserve">Ez da kontuan hartzen kontsultarako.</w:t>
      </w:r>
    </w:p>
    <w:p w:rsidR="000F5D0D" w:rsidRPr="001B408F" w:rsidRDefault="000F5D0D" w:rsidP="001B408F">
      <w:pPr>
        <w:numPr>
          <w:ilvl w:val="1"/>
          <w:numId w:val="13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Nombre:</w:t>
      </w:r>
      <w:r>
        <w:rPr>
          <w:i/>
        </w:rPr>
        <w:t xml:space="preserve"> </w:t>
      </w:r>
      <w:r>
        <w:rPr>
          <w:i/>
        </w:rPr>
        <w:t xml:space="preserve">Kontsultatutako titularraren izena.</w:t>
      </w:r>
      <w:r>
        <w:rPr>
          <w:i/>
        </w:rPr>
        <w:t xml:space="preserve"> </w:t>
      </w:r>
      <w:r>
        <w:rPr>
          <w:i/>
          <w:u w:val="single"/>
        </w:rPr>
        <w:t xml:space="preserve">Aukerakoa</w:t>
      </w:r>
      <w:r>
        <w:rPr>
          <w:i/>
        </w:rPr>
        <w:t xml:space="preserve">.</w:t>
      </w:r>
      <w:r>
        <w:rPr>
          <w:i/>
        </w:rPr>
        <w:t xml:space="preserve"> </w:t>
      </w:r>
      <w:r>
        <w:rPr>
          <w:i/>
          <w:color w:val="FF0000"/>
        </w:rPr>
        <w:t xml:space="preserve">Ez da kontuan hartzen kontsultarako.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Apellido1:</w:t>
      </w:r>
      <w:r>
        <w:rPr>
          <w:i/>
        </w:rPr>
        <w:t xml:space="preserve"> </w:t>
      </w:r>
      <w:r>
        <w:rPr>
          <w:i/>
        </w:rPr>
        <w:t xml:space="preserve">Kontsultatutako titularraren lehenengo abizena.</w:t>
      </w:r>
      <w:r>
        <w:rPr>
          <w:i/>
        </w:rPr>
        <w:t xml:space="preserve"> </w:t>
      </w:r>
      <w:r>
        <w:rPr>
          <w:i/>
          <w:u w:val="single"/>
        </w:rPr>
        <w:t xml:space="preserve">Aukerakoa</w:t>
      </w:r>
      <w:r>
        <w:rPr>
          <w:i/>
        </w:rPr>
        <w:t xml:space="preserve">.</w:t>
      </w:r>
      <w:r>
        <w:rPr>
          <w:i/>
        </w:rPr>
        <w:t xml:space="preserve"> </w:t>
      </w:r>
      <w:r>
        <w:rPr>
          <w:i/>
          <w:color w:val="FF0000"/>
        </w:rPr>
        <w:t xml:space="preserve">Ez da kontuan hartzen kontsultarako.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Apellido2:</w:t>
      </w:r>
      <w:r>
        <w:rPr>
          <w:i/>
        </w:rPr>
        <w:t xml:space="preserve"> </w:t>
      </w:r>
      <w:r>
        <w:rPr>
          <w:i/>
        </w:rPr>
        <w:t xml:space="preserve">Kontsultatutako titularraren bigarren abizena.</w:t>
      </w:r>
      <w:r>
        <w:rPr>
          <w:i/>
        </w:rPr>
        <w:t xml:space="preserve"> </w:t>
      </w:r>
      <w:r>
        <w:rPr>
          <w:i/>
          <w:u w:val="single"/>
        </w:rPr>
        <w:t xml:space="preserve">Aukerakoa</w:t>
      </w:r>
      <w:r>
        <w:rPr>
          <w:i/>
        </w:rPr>
        <w:t xml:space="preserve">.</w:t>
      </w:r>
      <w:r>
        <w:rPr>
          <w:i/>
        </w:rPr>
        <w:t xml:space="preserve"> </w:t>
      </w:r>
      <w:r>
        <w:rPr>
          <w:i/>
          <w:color w:val="FF0000"/>
        </w:rPr>
        <w:t xml:space="preserve">Ez da kontuan hartzen kontsultarako.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Transmision:</w:t>
      </w:r>
      <w:r>
        <w:rPr>
          <w:i/>
          <w:b/>
        </w:rPr>
        <w:t xml:space="preserve"> </w:t>
      </w:r>
      <w:r>
        <w:rPr>
          <w:i/>
        </w:rPr>
        <w:t xml:space="preserve">Eskaerarekin erlazionatutako datuak.</w:t>
      </w:r>
    </w:p>
    <w:p w:rsidR="000F5D0D" w:rsidRPr="000F5D0D" w:rsidRDefault="000F5D0D" w:rsidP="0086290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b/>
          <w:i/>
          <w:szCs w:val="20"/>
          <w:rFonts w:eastAsia="Times New Roman" w:cstheme="minorHAnsi"/>
        </w:rPr>
      </w:pPr>
      <w:r>
        <w:rPr>
          <w:i/>
          <w:b/>
        </w:rPr>
        <w:t xml:space="preserve">CodigoCertificado:</w:t>
      </w:r>
      <w:r>
        <w:rPr>
          <w:i/>
        </w:rPr>
        <w:t xml:space="preserve"> </w:t>
      </w:r>
      <w:r>
        <w:rPr>
          <w:i/>
          <w:color w:val="0000FF"/>
          <w:b/>
          <w:u w:val="single"/>
        </w:rPr>
        <w:t xml:space="preserve">SWIOPCONAIGAE </w:t>
      </w:r>
      <w:r>
        <w:rPr>
          <w:i/>
        </w:rPr>
        <w:t xml:space="preserve">balioa izango du.</w:t>
      </w:r>
    </w:p>
    <w:p w:rsidR="007852EC" w:rsidRPr="007852EC" w:rsidRDefault="000F5D0D" w:rsidP="002B71B1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noProof/>
          <w:szCs w:val="20"/>
          <w:rFonts w:eastAsia="Times New Roman" w:cstheme="minorHAnsi"/>
        </w:rPr>
      </w:pPr>
      <w:r>
        <w:rPr>
          <w:i/>
          <w:b/>
        </w:rPr>
        <w:t xml:space="preserve">IdSolicitud: </w:t>
      </w:r>
      <w:r>
        <w:rPr>
          <w:i/>
        </w:rPr>
        <w:t xml:space="preserve">haren balioa bat etorriko da Atributos adarreko </w:t>
      </w:r>
      <w:r>
        <w:rPr>
          <w:i/>
          <w:b/>
          <w:color w:val="0000FF"/>
          <w:sz w:val="20"/>
        </w:rPr>
        <w:t xml:space="preserve">IdPeticion</w:t>
      </w:r>
      <w:r>
        <w:rPr>
          <w:i/>
        </w:rPr>
        <w:t xml:space="preserve"> eremukoarekin.</w:t>
      </w:r>
    </w:p>
    <w:p w:rsidR="007852EC" w:rsidRDefault="007852EC" w:rsidP="007852EC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noProof/>
          <w:szCs w:val="20"/>
          <w:lang w:eastAsia="es-ES"/>
        </w:rPr>
      </w:pPr>
    </w:p>
    <w:p w:rsidR="007852EC" w:rsidRPr="007852EC" w:rsidRDefault="007852EC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noProof/>
          <w:szCs w:val="20"/>
          <w:rFonts w:eastAsia="Times New Roman" w:cstheme="minorHAnsi"/>
        </w:rPr>
      </w:pPr>
      <w:r>
        <w:t xml:space="preserve">Irudian (</w:t>
      </w:r>
      <w:r>
        <w:rPr>
          <w:i/>
        </w:rPr>
        <w:t xml:space="preserve">2. irudia),</w:t>
      </w:r>
      <w:r>
        <w:t xml:space="preserve">), Solicitudes adarreko </w:t>
      </w:r>
      <w:r>
        <w:rPr>
          <w:i/>
        </w:rPr>
        <w:t xml:space="preserve">Datos&lt;Especificos</w:t>
      </w:r>
      <w:r>
        <w:t xml:space="preserve"> blokeko elementuak agertzen dira zabalduta, eskaera zerbitzura bidaltzeko zehaztuak:</w:t>
      </w:r>
    </w:p>
    <w:p w:rsidR="007852EC" w:rsidRPr="00B86D2E" w:rsidRDefault="007852EC" w:rsidP="007852EC">
      <w:pPr>
        <w:spacing w:before="240" w:after="0" w:line="240" w:lineRule="auto"/>
        <w:ind w:left="-567"/>
        <w:jc w:val="both"/>
        <w:rPr>
          <w:szCs w:val="20"/>
          <w:rFonts w:eastAsia="Times New Roman" w:cstheme="minorHAnsi"/>
        </w:rPr>
      </w:pPr>
      <w:r>
        <w:t xml:space="preserve">         </w:t>
      </w:r>
      <w:r>
        <w:drawing>
          <wp:inline distT="0" distB="0" distL="0" distR="0">
            <wp:extent cx="5393690" cy="18288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69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450" w:rsidRDefault="007852EC" w:rsidP="003B5886">
      <w:pPr>
        <w:spacing w:after="0" w:line="240" w:lineRule="auto"/>
        <w:jc w:val="both"/>
        <w:rPr>
          <w:sz w:val="16"/>
          <w:szCs w:val="16"/>
          <w:rFonts w:eastAsia="Times New Roman" w:cstheme="minorHAnsi"/>
        </w:rPr>
      </w:pPr>
      <w:r>
        <w:rPr>
          <w:sz w:val="16"/>
          <w:i/>
        </w:rPr>
        <w:t xml:space="preserve">2. irudia</w:t>
      </w:r>
      <w:r>
        <w:rPr>
          <w:sz w:val="16"/>
        </w:rPr>
        <w:t xml:space="preserve">.</w:t>
      </w:r>
      <w:r>
        <w:rPr>
          <w:sz w:val="16"/>
        </w:rPr>
        <w:t xml:space="preserve"> </w:t>
      </w:r>
      <w:r>
        <w:rPr>
          <w:sz w:val="16"/>
        </w:rPr>
        <w:t xml:space="preserve">BDNS zabalduko Dirulaguntzen eta Laguntzen Esleipenen Kontsulta zerbitzuaren eskaera-mezua.</w:t>
      </w:r>
      <w:r>
        <w:rPr>
          <w:sz w:val="16"/>
        </w:rPr>
        <w:t xml:space="preserve"> </w:t>
      </w:r>
    </w:p>
    <w:p w:rsidR="007852EC" w:rsidRPr="000F5D0D" w:rsidRDefault="007852EC" w:rsidP="003B5886">
      <w:pPr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u w:val="single"/>
        </w:rPr>
        <w:t xml:space="preserve">Datu espezifikoen</w:t>
      </w:r>
      <w:r>
        <w:t xml:space="preserve"> blokea.</w:t>
      </w:r>
    </w:p>
    <w:p w:rsidR="00C81A29" w:rsidRDefault="00C81A29" w:rsidP="007852EC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7852EC" w:rsidRPr="000F5D0D" w:rsidRDefault="007852EC" w:rsidP="007852EC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Eskaera-mezuan, informatuta egon beharko du </w:t>
      </w:r>
      <w:r>
        <w:rPr>
          <w:i/>
        </w:rPr>
        <w:t xml:space="preserve">DatosEspecificos/Consulta</w:t>
      </w:r>
      <w:r>
        <w:t xml:space="preserve"> nodoak.</w:t>
      </w:r>
    </w:p>
    <w:p w:rsidR="007852EC" w:rsidRPr="00383FD2" w:rsidRDefault="007852EC" w:rsidP="007852EC">
      <w:p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t xml:space="preserve">Jarraian, </w:t>
      </w:r>
      <w:r>
        <w:rPr>
          <w:i/>
        </w:rPr>
        <w:t xml:space="preserve">Kontsulta</w:t>
      </w:r>
      <w:r>
        <w:t xml:space="preserve"> nodoan sartutako eremuak zehazten dira:</w:t>
      </w:r>
    </w:p>
    <w:p w:rsidR="007852EC" w:rsidRPr="000F5D0D" w:rsidRDefault="007852EC" w:rsidP="00EF0DA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b/>
          <w:i/>
        </w:rPr>
        <w:t xml:space="preserve">Consulta:</w:t>
      </w:r>
    </w:p>
    <w:p w:rsidR="00085EB7" w:rsidRPr="00BB4BF0" w:rsidRDefault="00873462" w:rsidP="0087346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Pais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Kontsultatzeko dokumentazioari dagokion herrialde-kodea.</w:t>
      </w:r>
      <w: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  <w:r>
        <w:rPr>
          <w:i/>
        </w:rPr>
        <w:t xml:space="preserve"> </w:t>
      </w:r>
      <w:r>
        <w:rPr>
          <w:i/>
        </w:rPr>
        <w:t xml:space="preserve">Formatua </w:t>
      </w:r>
      <w:r>
        <w:rPr>
          <w:i/>
          <w:sz w:val="20"/>
          <w:b/>
          <w:color w:val="0000FF"/>
        </w:rPr>
        <w:t xml:space="preserve">ISO 3166-1 alfa-2</w:t>
      </w:r>
      <w:r>
        <w:rPr>
          <w:i/>
          <w:sz w:val="20"/>
        </w:rPr>
        <w:t xml:space="preserve"> izango da (2 karaktereko alfanumerikoa; adib.:</w:t>
      </w:r>
      <w:r>
        <w:rPr>
          <w:i/>
          <w:sz w:val="20"/>
        </w:rPr>
        <w:t xml:space="preserve"> </w:t>
      </w:r>
      <w:r>
        <w:rPr>
          <w:i/>
          <w:sz w:val="20"/>
          <w:b/>
          <w:color w:val="0000FF"/>
        </w:rPr>
        <w:t xml:space="preserve">ES</w:t>
      </w:r>
      <w:r>
        <w:rPr>
          <w:i/>
          <w:sz w:val="20"/>
        </w:rPr>
        <w:t xml:space="preserve">).</w:t>
      </w:r>
    </w:p>
    <w:p w:rsidR="00BB4BF0" w:rsidRPr="00BB4BF0" w:rsidRDefault="00BB4BF0" w:rsidP="0087346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FechaDesde:</w:t>
      </w:r>
      <w:r>
        <w:rPr>
          <w:i/>
          <w:b/>
        </w:rPr>
        <w:t xml:space="preserve"> </w:t>
      </w:r>
      <w:r>
        <w:rPr>
          <w:i/>
        </w:rPr>
        <w:t xml:space="preserve">Noiztik data, esleipenen bilaketa mugatzeko.</w:t>
      </w:r>
      <w:r>
        <w:rPr>
          <w:i/>
        </w:rPr>
        <w:t xml:space="preserve"> </w:t>
      </w:r>
      <w:r>
        <w:rPr>
          <w:i/>
        </w:rPr>
        <w:t xml:space="preserve">Aukerakoa.</w:t>
      </w:r>
      <w:r>
        <w:rPr>
          <w:i/>
        </w:rPr>
        <w:t xml:space="preserve"> </w:t>
      </w:r>
      <w:r>
        <w:rPr>
          <w:i/>
          <w:sz w:val="20"/>
          <w:b/>
          <w:color w:val="0000FF"/>
        </w:rPr>
        <w:t xml:space="preserve">AAAA-MM-DD</w:t>
      </w:r>
      <w:r>
        <w:rPr>
          <w:i/>
          <w:sz w:val="20"/>
        </w:rPr>
        <w:t xml:space="preserve"> izango da formatua.</w:t>
      </w:r>
      <w:r>
        <w:rPr>
          <w:i/>
          <w:sz w:val="20"/>
        </w:rPr>
        <w:t xml:space="preserve"> </w:t>
      </w:r>
      <w:r>
        <w:rPr>
          <w:i/>
          <w:sz w:val="20"/>
          <w:color w:val="FF0000"/>
        </w:rPr>
        <w:t xml:space="preserve">Eremu hau ematen bada, </w:t>
      </w:r>
      <w:r>
        <w:rPr>
          <w:i/>
          <w:sz w:val="20"/>
          <w:color w:val="FF0000"/>
          <w:b/>
          <w:bCs/>
        </w:rPr>
        <w:t xml:space="preserve">FechaHasta</w:t>
      </w:r>
      <w:r>
        <w:rPr>
          <w:i/>
          <w:sz w:val="20"/>
          <w:color w:val="FF0000"/>
        </w:rPr>
        <w:t xml:space="preserve"> ematea nahitaezkoa izango da.</w:t>
      </w:r>
    </w:p>
    <w:p w:rsidR="00BB4BF0" w:rsidRPr="00BB4BF0" w:rsidRDefault="00BB4BF0" w:rsidP="0087346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FechaHasta:</w:t>
      </w:r>
      <w:r>
        <w:rPr>
          <w:i/>
          <w:b/>
        </w:rPr>
        <w:t xml:space="preserve"> </w:t>
      </w:r>
      <w:r>
        <w:rPr>
          <w:i/>
        </w:rPr>
        <w:t xml:space="preserve">Noiz arte data, esleipenen bilaketa mugatzeko.</w:t>
      </w:r>
      <w:r>
        <w:rPr>
          <w:i/>
        </w:rPr>
        <w:t xml:space="preserve"> </w:t>
      </w:r>
      <w:r>
        <w:rPr>
          <w:i/>
        </w:rPr>
        <w:t xml:space="preserve">Aukerakoa.</w:t>
      </w:r>
      <w:r>
        <w:rPr>
          <w:i/>
        </w:rPr>
        <w:t xml:space="preserve"> </w:t>
      </w:r>
    </w:p>
    <w:p w:rsidR="00BB4BF0" w:rsidRDefault="00BB4BF0" w:rsidP="00BB4BF0">
      <w:pPr>
        <w:autoSpaceDE w:val="0"/>
        <w:autoSpaceDN w:val="0"/>
        <w:adjustRightInd w:val="0"/>
        <w:spacing w:after="0" w:line="240" w:lineRule="auto"/>
        <w:ind w:left="1440"/>
        <w:jc w:val="both"/>
        <w:rPr>
          <w:b/>
          <w:i/>
          <w:szCs w:val="20"/>
          <w:rFonts w:eastAsia="Times New Roman" w:cstheme="minorHAnsi"/>
        </w:rPr>
      </w:pPr>
      <w:r>
        <w:rPr>
          <w:i/>
          <w:sz w:val="20"/>
          <w:b/>
          <w:color w:val="0000FF"/>
        </w:rPr>
        <w:t xml:space="preserve">AAAA-MM-DD</w:t>
      </w:r>
      <w:r>
        <w:rPr>
          <w:i/>
          <w:sz w:val="20"/>
        </w:rPr>
        <w:t xml:space="preserve"> izango da formatua.</w:t>
      </w:r>
      <w:r>
        <w:rPr>
          <w:i/>
          <w:sz w:val="20"/>
        </w:rPr>
        <w:t xml:space="preserve"> </w:t>
      </w:r>
      <w:r>
        <w:rPr>
          <w:i/>
          <w:sz w:val="20"/>
          <w:color w:val="FF0000"/>
        </w:rPr>
        <w:t xml:space="preserve">Eremu hau ematen bada, </w:t>
      </w:r>
      <w:r>
        <w:rPr>
          <w:i/>
          <w:sz w:val="20"/>
          <w:color w:val="FF0000"/>
          <w:b/>
          <w:bCs/>
        </w:rPr>
        <w:t xml:space="preserve">FechaDesde</w:t>
      </w:r>
      <w:r>
        <w:rPr>
          <w:i/>
          <w:sz w:val="20"/>
          <w:color w:val="FF0000"/>
        </w:rPr>
        <w:t xml:space="preserve"> ematea nahitaezkoa izango da.</w:t>
      </w:r>
    </w:p>
    <w:p w:rsidR="00BB4BF0" w:rsidRPr="00A84ACC" w:rsidRDefault="00BB4BF0" w:rsidP="00AC4FC2">
      <w:pPr>
        <w:pStyle w:val="Prrafodelista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 w:val="20"/>
          <w:szCs w:val="20"/>
          <w:rFonts w:cs="Times New Roman"/>
        </w:rPr>
      </w:pPr>
      <w:r>
        <w:rPr>
          <w:i/>
          <w:sz w:val="20"/>
        </w:rPr>
        <w:t xml:space="preserve">Kontsultaren bidez, ezeztatze-data Noiztik eta Noiz Arte bitartean duten esleipen guztiak lortuko dira.</w:t>
      </w:r>
      <w:r>
        <w:rPr>
          <w:i/>
          <w:sz w:val="20"/>
        </w:rPr>
        <w:t xml:space="preserve"> </w:t>
      </w:r>
    </w:p>
    <w:p w:rsidR="00BB4BF0" w:rsidRPr="00A84ACC" w:rsidRDefault="00BB4BF0" w:rsidP="00AC4FC2">
      <w:pPr>
        <w:pStyle w:val="Prrafodelista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 xml:space="preserve">Ez badira ematen Noiztik eta Noiz Arte datak, bilaketa kontsulta egin baino 5 urte lehenagora mugatuko da.</w:t>
      </w:r>
    </w:p>
    <w:p w:rsidR="00370EB4" w:rsidRDefault="00370EB4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3" w:name="_Toc210652775"/>
      <w:r>
        <w:t xml:space="preserve">BDNS zabalduko Dirulaguntzen eta Laguntzen Esleipenen Kontsulta zerbitzuaren erantzun-mezua</w:t>
      </w:r>
      <w:bookmarkEnd w:id="23"/>
      <w:r>
        <w:t xml:space="preserve"> </w:t>
      </w:r>
    </w:p>
    <w:p w:rsidR="000F5D0D" w:rsidRPr="000F5D0D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Bi informazio-adarrek osatuko dute erantzuna: </w:t>
      </w:r>
      <w:r>
        <w:rPr>
          <w:b/>
          <w:bCs/>
          <w:i/>
          <w:iCs/>
        </w:rPr>
        <w:t xml:space="preserve">Atributos</w:t>
      </w:r>
      <w:r>
        <w:t xml:space="preserve"> izeneko adarra, eta </w:t>
      </w:r>
      <w:r>
        <w:rPr>
          <w:b/>
          <w:bCs/>
          <w:i/>
          <w:iCs/>
        </w:rPr>
        <w:t xml:space="preserve">Transmisiones</w:t>
      </w:r>
      <w:r>
        <w:t xml:space="preserve"> izenekoa.</w:t>
      </w:r>
      <w:r>
        <w:t xml:space="preserve"> </w:t>
      </w:r>
    </w:p>
    <w:p w:rsidR="000F5D0D" w:rsidRPr="000F5D0D" w:rsidRDefault="00D44EAB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  <w:iCs/>
        </w:rPr>
        <w:t xml:space="preserve">Atributos</w:t>
      </w:r>
      <w:r>
        <w:t xml:space="preserve"> adarrak erantzun osoari buruzko kontrol-datuak ditu, baita </w:t>
      </w:r>
      <w:r>
        <w:rPr>
          <w:i/>
          <w:iCs/>
        </w:rPr>
        <w:t xml:space="preserve">TimeStamp</w:t>
      </w:r>
      <w:r>
        <w:t xml:space="preserve"> (formatua:</w:t>
      </w:r>
      <w:r>
        <w:t xml:space="preserve"> </w:t>
      </w:r>
      <w:r>
        <w:rPr>
          <w:b/>
          <w:i/>
          <w:color w:val="0000FF"/>
        </w:rPr>
        <w:t xml:space="preserve">AAAA-MM-DDTHH:mm:ss) </w:t>
      </w:r>
      <w:r>
        <w:t xml:space="preserve">eta lortutako erantzunaren egoeraren kodifikazioa ere, eta </w:t>
      </w:r>
      <w:r>
        <w:rPr>
          <w:i/>
          <w:iCs/>
        </w:rPr>
        <w:t xml:space="preserve">Transmisiones</w:t>
      </w:r>
      <w:r>
        <w:t xml:space="preserve"> adarrak jasotako erantzunaren informazio zehatza jasotzen du.</w:t>
      </w:r>
      <w: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Transmisiones</w:t>
      </w:r>
      <w:r>
        <w:t xml:space="preserve"> adarrak </w:t>
      </w:r>
      <w:r>
        <w:rPr>
          <w:i/>
        </w:rPr>
        <w:t xml:space="preserve">TransmisionDatos</w:t>
      </w:r>
      <w:r>
        <w:t xml:space="preserve"> elementua izango du, zeina bi bloke handitan egituratzen baita:</w:t>
      </w:r>
      <w:r>
        <w:t xml:space="preserve"> </w:t>
      </w:r>
      <w:r>
        <w:rPr>
          <w:b/>
          <w:i/>
        </w:rPr>
        <w:t xml:space="preserve">DatosGenericos</w:t>
      </w:r>
      <w:r>
        <w:t xml:space="preserve"> eta </w:t>
      </w:r>
      <w:r>
        <w:rPr>
          <w:b/>
          <w:i/>
        </w:rPr>
        <w:t xml:space="preserve">DatosEspecificos</w:t>
      </w:r>
      <w:r>
        <w:t xml:space="preserve">.</w:t>
      </w:r>
      <w: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DatosGenericos</w:t>
      </w:r>
      <w:r>
        <w:t xml:space="preserve"> adarrak SCSPv3 protokoloan zehaztutako eskemari jarraitzen dio, eta eskaera-mezuan bidalitakoarekin bat etorriko da. Kasu honetan, gainera, transmisioaren identifikatzailea eta sortze-data informatuta egongo dira; alegia, </w:t>
      </w:r>
      <w:r>
        <w:rPr>
          <w:i/>
          <w:color w:val="000000"/>
        </w:rPr>
        <w:t xml:space="preserve">DatosGenericos/Transmision/IdTransmision</w:t>
      </w:r>
      <w:r>
        <w:t xml:space="preserve"> eta </w:t>
      </w:r>
      <w:r>
        <w:rPr>
          <w:i/>
          <w:color w:val="000000"/>
        </w:rPr>
        <w:t xml:space="preserve">DatosGenericos/Transmision/FechaGeneracion</w:t>
      </w:r>
      <w:r>
        <w:t xml:space="preserve"> nodoak.</w:t>
      </w:r>
      <w:r>
        <w:t xml:space="preserve"> </w:t>
      </w:r>
      <w:r>
        <w:rPr>
          <w:i/>
          <w:b/>
          <w:color w:val="0000FF"/>
        </w:rPr>
        <w:t xml:space="preserve">AAAA-MM-DDTHH:mm:ss</w:t>
      </w:r>
      <w:r>
        <w:rPr>
          <w:i/>
        </w:rPr>
        <w:t xml:space="preserve">)</w:t>
      </w:r>
      <w:r>
        <w:rPr>
          <w:i/>
          <w:color w:val="000000"/>
        </w:rPr>
        <w:t xml:space="preserve">.</w:t>
      </w:r>
    </w:p>
    <w:p w:rsidR="00864C4E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DatosEspecificos</w:t>
      </w:r>
      <w:r>
        <w:t xml:space="preserve"> adarrak dirulaguntza-esleipenei buruz egindako kontsultari emandako erantzunen datuak biltzen ditu.</w:t>
      </w:r>
    </w:p>
    <w:p w:rsidR="000F5D0D" w:rsidRPr="000F5D0D" w:rsidRDefault="000F5D0D" w:rsidP="000F5D0D">
      <w:pPr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Repuesta/Atributos/Estado</w:t>
      </w:r>
      <w:r>
        <w:t xml:space="preserve"> adarreko </w:t>
      </w:r>
      <w:r>
        <w:rPr>
          <w:b/>
          <w:i/>
        </w:rPr>
        <w:t xml:space="preserve">CodigoEstado</w:t>
      </w:r>
      <w:r>
        <w:t xml:space="preserve"> eta </w:t>
      </w:r>
      <w:r>
        <w:rPr>
          <w:b/>
          <w:i/>
        </w:rPr>
        <w:t xml:space="preserve">LiteralError</w:t>
      </w:r>
      <w:r>
        <w:t xml:space="preserve"> eremuen arabera jasoko da erantzuna.</w:t>
      </w:r>
    </w:p>
    <w:p w:rsidR="000F5D0D" w:rsidRPr="000F5D0D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Baldin eta </w:t>
      </w:r>
      <w:r>
        <w:rPr>
          <w:b/>
          <w:bCs/>
          <w:i/>
          <w:iCs/>
        </w:rPr>
        <w:t xml:space="preserve">CodigoEstado=0003</w:t>
      </w:r>
      <w:r>
        <w:t xml:space="preserve"> bada, horrek esan nahi du eskaera behar bezala tramitatu dela, eta, hortaz, </w:t>
      </w:r>
      <w:r>
        <w:rPr>
          <w:i/>
        </w:rPr>
        <w:t xml:space="preserve">DatosEspecificos/Retorno</w:t>
      </w:r>
      <w:r>
        <w:t xml:space="preserve"> nodoko datuak informatuta etorriko dira.</w:t>
      </w:r>
    </w:p>
    <w:p w:rsidR="00370EB4" w:rsidRDefault="00370EB4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70EB4" w:rsidRDefault="00370EB4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Erantzuna negozio-datuen edo nahitaezko datuen balioak baliozkotzeari lotuta dagoenean, </w:t>
      </w:r>
      <w:r>
        <w:rPr>
          <w:b/>
          <w:i/>
        </w:rPr>
        <w:t xml:space="preserve">código de error SCSP</w:t>
      </w:r>
      <w:r>
        <w:t xml:space="preserve"> balioari dagokiona itzuliko du zerbitzuak </w:t>
      </w:r>
      <w:r>
        <w:rPr>
          <w:b/>
          <w:i/>
        </w:rPr>
        <w:t xml:space="preserve">CodigoEstado </w:t>
      </w:r>
      <w:r>
        <w:t xml:space="preserve">gisa, baita literal bat ere, dagokion mezuarekin.</w:t>
      </w:r>
    </w:p>
    <w:p w:rsidR="001E1AF0" w:rsidRDefault="000F5D0D" w:rsidP="000F5D0D">
      <w:pPr>
        <w:spacing w:before="240" w:after="0" w:line="240" w:lineRule="atLeast"/>
        <w:rPr>
          <w:i/>
          <w:szCs w:val="20"/>
          <w:rFonts w:eastAsia="Times New Roman" w:cstheme="minorHAnsi"/>
        </w:rPr>
      </w:pPr>
      <w:r>
        <w:rPr>
          <w:i/>
        </w:rPr>
        <w:t xml:space="preserve">0254:</w:t>
      </w:r>
      <w:r>
        <w:rPr>
          <w:i/>
        </w:rPr>
        <w:t xml:space="preserve"> </w:t>
      </w:r>
      <w:r>
        <w:rPr>
          <w:i/>
        </w:rPr>
        <w:t xml:space="preserve">“Ez da ekarri eskaera izapidetzeko beharrezko gutxieneko informazioa.”</w:t>
      </w:r>
    </w:p>
    <w:p w:rsidR="003064CE" w:rsidRDefault="003A2ABD" w:rsidP="000F5D0D">
      <w:pPr>
        <w:spacing w:before="240" w:after="0" w:line="240" w:lineRule="atLeast"/>
        <w:rPr>
          <w:i/>
          <w:szCs w:val="20"/>
          <w:rFonts w:eastAsia="Times New Roman" w:cstheme="minorHAnsi"/>
        </w:rPr>
      </w:pPr>
      <w:r>
        <w:rPr>
          <w:i/>
        </w:rPr>
        <w:t xml:space="preserve">0314:</w:t>
      </w:r>
      <w:r>
        <w:rPr>
          <w:i/>
        </w:rPr>
        <w:t xml:space="preserve"> </w:t>
      </w:r>
      <w:r>
        <w:rPr>
          <w:i/>
        </w:rPr>
        <w:t xml:space="preserve">“Ez duzu baimenik zerbitzu honetako daturik lortzeko.”</w:t>
      </w:r>
    </w:p>
    <w:p w:rsidR="001E1AF0" w:rsidRDefault="003A2ABD" w:rsidP="000F5D0D">
      <w:pPr>
        <w:spacing w:before="240" w:after="0" w:line="240" w:lineRule="atLeast"/>
        <w:rPr>
          <w:i/>
          <w:szCs w:val="20"/>
          <w:rFonts w:eastAsia="Times New Roman" w:cstheme="minorHAnsi"/>
        </w:rPr>
      </w:pPr>
      <w:r>
        <w:rPr>
          <w:i/>
        </w:rPr>
        <w:t xml:space="preserve">0401:</w:t>
      </w:r>
      <w:r>
        <w:rPr>
          <w:i/>
        </w:rPr>
        <w:t xml:space="preserve"> </w:t>
      </w:r>
      <w:r>
        <w:rPr>
          <w:i/>
        </w:rPr>
        <w:t xml:space="preserve">“Jasotako fitxategiaren egitura ez dator bat eskemarekin.”</w:t>
      </w:r>
    </w:p>
    <w:p w:rsidR="004354FC" w:rsidRDefault="00864C4E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…</w:t>
      </w:r>
    </w:p>
    <w:p w:rsidR="00416D7A" w:rsidRDefault="00416D7A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Erantzunaren eskema konplexua denez, irudi batean baino gehiagotan jaso da. Lehenengoan (</w:t>
      </w:r>
      <w:r>
        <w:rPr>
          <w:i/>
          <w:sz w:val="20"/>
        </w:rPr>
        <w:t xml:space="preserve">3. irudia</w:t>
      </w:r>
      <w:r>
        <w:t xml:space="preserve">), </w:t>
      </w:r>
      <w:r>
        <w:rPr>
          <w:i/>
        </w:rPr>
        <w:t xml:space="preserve">Transmisiones</w:t>
      </w:r>
      <w:r>
        <w:t xml:space="preserve"> adarreko </w:t>
      </w:r>
      <w:r>
        <w:rPr>
          <w:i/>
        </w:rPr>
        <w:t xml:space="preserve">DatosGenericos</w:t>
      </w:r>
      <w:r>
        <w:t xml:space="preserve"> adarrari dagozkion elementuak ageri dira zabalduta, eta hurrengo irudietan (</w:t>
      </w:r>
      <w:r>
        <w:rPr>
          <w:i/>
          <w:sz w:val="20"/>
        </w:rPr>
        <w:t xml:space="preserve">4. eta 5. irudiak</w:t>
      </w:r>
      <w:r>
        <w:t xml:space="preserve">), zerbitzuaren erantzuna jasotzeko zehaztutako </w:t>
      </w:r>
      <w:r>
        <w:rPr>
          <w:i/>
        </w:rPr>
        <w:t xml:space="preserve">DatosEspecificos</w:t>
      </w:r>
      <w:r>
        <w:t xml:space="preserve"> adarrari dagozkion elementuak ageri dira zabalduta.</w:t>
      </w:r>
    </w:p>
    <w:p w:rsidR="00EF0DAB" w:rsidRPr="000F5D0D" w:rsidRDefault="00EF0DA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00B2D" w:rsidRDefault="00800B2D">
      <w:pPr>
        <w:rPr>
          <w:noProof/>
          <w:szCs w:val="20"/>
          <w:rFonts w:eastAsia="Times New Roman" w:cstheme="minorHAnsi"/>
        </w:rPr>
      </w:pPr>
      <w:r>
        <w:br w:type="page"/>
      </w:r>
    </w:p>
    <w:p w:rsidR="00800B2D" w:rsidRDefault="00800B2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416D7A" w:rsidRDefault="000F5D0D" w:rsidP="00416D7A">
      <w:pPr>
        <w:spacing w:before="240" w:after="0" w:line="240" w:lineRule="auto"/>
        <w:ind w:left="-1701"/>
        <w:jc w:val="center"/>
        <w:rPr>
          <w:i/>
          <w:sz w:val="16"/>
          <w:szCs w:val="16"/>
          <w:rFonts w:eastAsia="Times New Roman" w:cstheme="minorHAnsi"/>
        </w:rPr>
      </w:pPr>
      <w: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DA1768" w:rsidRDefault="000F5D0D" w:rsidP="00DA1768">
      <w:pPr>
        <w:tabs>
          <w:tab w:val="left" w:pos="2835"/>
        </w:tabs>
        <w:spacing w:before="240" w:after="0" w:line="240" w:lineRule="auto"/>
        <w:ind w:left="426"/>
        <w:rPr>
          <w:sz w:val="16"/>
          <w:szCs w:val="16"/>
          <w:rFonts w:eastAsia="Times New Roman" w:cstheme="minorHAnsi"/>
        </w:rPr>
      </w:pPr>
      <w:r>
        <w:rPr>
          <w:sz w:val="16"/>
          <w:i/>
        </w:rPr>
        <w:t xml:space="preserve">3. irudia</w:t>
      </w:r>
      <w:r>
        <w:rPr>
          <w:sz w:val="16"/>
        </w:rPr>
        <w:t xml:space="preserve">.</w:t>
      </w:r>
      <w:r>
        <w:rPr>
          <w:sz w:val="16"/>
        </w:rPr>
        <w:t xml:space="preserve"> </w:t>
      </w:r>
      <w:r>
        <w:rPr>
          <w:sz w:val="16"/>
        </w:rPr>
        <w:t xml:space="preserve">BDNS zabalduko Dirulaguntzen eta Laguntzen Esleipenen Kontsulta zerbitzuaren erantzun-mezua</w:t>
      </w:r>
      <w:r>
        <w:rPr>
          <w:sz w:val="16"/>
        </w:rPr>
        <w:t xml:space="preserve"> </w:t>
      </w:r>
      <w:r>
        <w:rPr>
          <w:sz w:val="16"/>
          <w:u w:val="single"/>
        </w:rPr>
        <w:t xml:space="preserve">Datu generikoen</w:t>
      </w:r>
      <w:r>
        <w:rPr>
          <w:sz w:val="16"/>
        </w:rPr>
        <w:t xml:space="preserve"> blokea (SCSPV3)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:rsidR="007B0250" w:rsidRPr="000F5D0D" w:rsidRDefault="007B0250" w:rsidP="007B0250">
      <w:pPr>
        <w:pStyle w:val="Titulo3nisae"/>
      </w:pPr>
    </w:p>
    <w:p w:rsidR="00EB5ADA" w:rsidRDefault="00FF477A" w:rsidP="00EB5ADA">
      <w:pPr>
        <w:spacing w:before="240" w:after="0" w:line="240" w:lineRule="auto"/>
        <w:ind w:left="-567"/>
        <w:jc w:val="center"/>
        <w:rPr>
          <w:szCs w:val="20"/>
          <w:rFonts w:eastAsia="Times New Roman" w:cstheme="minorHAnsi"/>
        </w:rPr>
      </w:pPr>
      <w:r>
        <w:drawing>
          <wp:inline distT="0" distB="0" distL="0" distR="0">
            <wp:extent cx="5400040" cy="4761865"/>
            <wp:effectExtent l="0" t="0" r="0" b="63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s_retorno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76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6D1" w:rsidRPr="00AC26D8" w:rsidRDefault="000F5D0D" w:rsidP="00AC26D8">
      <w:pPr>
        <w:spacing w:before="240" w:after="0" w:line="240" w:lineRule="auto"/>
        <w:ind w:firstLine="708"/>
        <w:jc w:val="center"/>
        <w:rPr>
          <w:i/>
          <w:sz w:val="16"/>
          <w:szCs w:val="16"/>
          <w:rFonts w:eastAsia="Times New Roman" w:cstheme="minorHAnsi"/>
        </w:rPr>
      </w:pPr>
      <w:r>
        <w:rPr>
          <w:i/>
          <w:sz w:val="16"/>
        </w:rPr>
        <w:t xml:space="preserve">4. irudia.</w:t>
      </w:r>
      <w:r>
        <w:rPr>
          <w:i/>
          <w:sz w:val="16"/>
        </w:rPr>
        <w:t xml:space="preserve"> </w:t>
      </w:r>
      <w:r>
        <w:rPr>
          <w:i/>
          <w:sz w:val="16"/>
        </w:rPr>
        <w:t xml:space="preserve">BDNS zabalduko Dirulaguntzen eta Laguntzen Esleipenen Kontsulta zerbitzuaren erantzun-mezua</w:t>
      </w:r>
      <w:r>
        <w:rPr>
          <w:i/>
          <w:sz w:val="16"/>
        </w:rPr>
        <w:t xml:space="preserve"> </w:t>
      </w:r>
      <w:r>
        <w:rPr>
          <w:i/>
          <w:sz w:val="16"/>
          <w:u w:val="single"/>
        </w:rPr>
        <w:t xml:space="preserve">Datu Espezifikoen Blokea I</w:t>
      </w:r>
      <w:r>
        <w:rPr>
          <w:i/>
          <w:sz w:val="16"/>
        </w:rPr>
        <w:t xml:space="preserve"> (Retorno nodoa).</w:t>
      </w:r>
    </w:p>
    <w:p w:rsidR="00D267EB" w:rsidRDefault="00D267EB" w:rsidP="00D267EB">
      <w:pPr>
        <w:spacing w:before="240" w:after="0" w:line="240" w:lineRule="auto"/>
        <w:ind w:left="-567"/>
        <w:jc w:val="center"/>
        <w:rPr>
          <w:rFonts w:eastAsia="Times New Roman" w:cstheme="minorHAnsi"/>
          <w:sz w:val="16"/>
          <w:szCs w:val="16"/>
          <w:lang w:val="es-ES_tradnl"/>
        </w:rPr>
      </w:pPr>
    </w:p>
    <w:p w:rsidR="00D267EB" w:rsidRPr="00D267EB" w:rsidRDefault="00D267EB" w:rsidP="00D267EB">
      <w:pPr>
        <w:spacing w:before="240" w:after="0" w:line="240" w:lineRule="auto"/>
        <w:ind w:left="-567"/>
        <w:jc w:val="center"/>
        <w:rPr>
          <w:rFonts w:eastAsia="Times New Roman" w:cstheme="minorHAnsi"/>
          <w:sz w:val="16"/>
          <w:szCs w:val="16"/>
          <w:lang w:val="es-ES_tradnl"/>
        </w:rPr>
      </w:pPr>
    </w:p>
    <w:p w:rsidR="00D267EB" w:rsidRDefault="00D267EB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drawing>
          <wp:inline distT="0" distB="0" distL="0" distR="0">
            <wp:extent cx="4503600" cy="80964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600" cy="80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7EB" w:rsidRPr="00D267EB" w:rsidRDefault="00D267EB" w:rsidP="00D267EB">
      <w:pPr>
        <w:spacing w:before="240" w:after="0" w:line="240" w:lineRule="auto"/>
        <w:ind w:firstLine="708"/>
        <w:jc w:val="center"/>
        <w:rPr>
          <w:sz w:val="16"/>
          <w:szCs w:val="16"/>
          <w:rFonts w:eastAsia="Times New Roman" w:cstheme="minorHAnsi"/>
        </w:rPr>
      </w:pPr>
      <w:r>
        <w:rPr>
          <w:sz w:val="16"/>
          <w:i/>
        </w:rPr>
        <w:t xml:space="preserve">5. irudia</w:t>
      </w:r>
      <w:r>
        <w:rPr>
          <w:sz w:val="16"/>
        </w:rPr>
        <w:t xml:space="preserve">.</w:t>
      </w:r>
      <w:r>
        <w:rPr>
          <w:sz w:val="16"/>
        </w:rPr>
        <w:t xml:space="preserve"> </w:t>
      </w:r>
      <w:r>
        <w:rPr>
          <w:sz w:val="16"/>
        </w:rPr>
        <w:t xml:space="preserve">BDNS zabalduko Dirulaguntzen eta Laguntzen Esleipenen Kontsulta zerbitzuaren erantzun-mezua</w:t>
      </w:r>
      <w:r>
        <w:rPr>
          <w:sz w:val="16"/>
        </w:rPr>
        <w:t xml:space="preserve"> </w:t>
      </w:r>
      <w:r>
        <w:rPr>
          <w:sz w:val="16"/>
          <w:u w:val="single"/>
        </w:rPr>
        <w:t xml:space="preserve">Datu espezifikoen II</w:t>
      </w:r>
      <w:r>
        <w:rPr>
          <w:sz w:val="16"/>
        </w:rPr>
        <w:t xml:space="preserve"> blokea.</w:t>
      </w:r>
      <w:r>
        <w:rPr>
          <w:sz w:val="16"/>
        </w:rPr>
        <w:t xml:space="preserve"> </w:t>
      </w:r>
      <w:r>
        <w:rPr>
          <w:sz w:val="16"/>
        </w:rPr>
        <w:t xml:space="preserve">(Concesiones nodoa).</w:t>
      </w:r>
    </w:p>
    <w:p w:rsidR="00D267EB" w:rsidRDefault="00D267E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D267EB" w:rsidRDefault="00D267E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D267EB" w:rsidRDefault="00D267E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Erantzun-mezuko </w:t>
      </w:r>
      <w:r>
        <w:rPr>
          <w:i/>
        </w:rPr>
        <w:t xml:space="preserve">DatosEspecificos</w:t>
      </w:r>
      <w:r>
        <w:t xml:space="preserve"> adarrak </w:t>
      </w:r>
      <w:r>
        <w:rPr>
          <w:i/>
        </w:rPr>
        <w:t xml:space="preserve">/Retorno/</w:t>
      </w:r>
      <w:r>
        <w:t xml:space="preserve"> bakarrik edukiko du informatuta.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szCs w:val="20"/>
          <w:rFonts w:eastAsia="Times New Roman" w:cstheme="minorHAnsi"/>
        </w:rPr>
      </w:pPr>
      <w:r>
        <w:t xml:space="preserve">Jarraian, </w:t>
      </w:r>
      <w:r>
        <w:rPr>
          <w:i/>
        </w:rPr>
        <w:t xml:space="preserve">/DatosEspecificos</w:t>
      </w:r>
      <w:r>
        <w:t xml:space="preserve">/</w:t>
      </w:r>
      <w:r>
        <w:rPr>
          <w:i/>
        </w:rPr>
        <w:t xml:space="preserve">Retorno</w:t>
      </w:r>
      <w:r>
        <w:t xml:space="preserve"> nodoan jasota dauden eta </w:t>
      </w:r>
      <w:r>
        <w:rPr>
          <w:i/>
          <w:iCs/>
        </w:rPr>
        <w:t xml:space="preserve">BDNS zabalduko Dirulaguntzen eta Laguntzen Esleipenen Kontsulta</w:t>
      </w:r>
      <w:r>
        <w:t xml:space="preserve"> zerbitzuak erantzun gisa itzultzen dituen datuak zehazten dira:</w:t>
      </w:r>
      <w:r>
        <w:t xml:space="preserve">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color w:val="000000"/>
          <w:sz w:val="20"/>
          <w:szCs w:val="20"/>
          <w:rFonts w:eastAsia="Times New Roman" w:cstheme="minorHAnsi"/>
        </w:rPr>
      </w:pPr>
      <w:r>
        <w:rPr>
          <w:i/>
          <w:b/>
        </w:rPr>
        <w:t xml:space="preserve">DatosTraza</w:t>
      </w:r>
      <w:r>
        <w:rPr>
          <w:i/>
        </w:rPr>
        <w:t xml:space="preserve">: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0"/>
          <w:rFonts w:eastAsia="Times New Roman" w:cstheme="minorHAnsi"/>
        </w:rPr>
      </w:pPr>
      <w:r>
        <w:rPr>
          <w:i/>
          <w:b/>
        </w:rPr>
        <w:t xml:space="preserve">IdTraza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NISAEren jarduera-sisteman erregistratutako administrazio-aztarnaren identifikatzailea.</w:t>
      </w:r>
      <w:r>
        <w:rPr>
          <w:i/>
        </w:rPr>
        <w:t xml:space="preserve"> </w:t>
      </w:r>
      <w:r>
        <w:rPr>
          <w:u w:val="single"/>
          <w:i/>
          <w:iCs/>
        </w:rPr>
        <w:t xml:space="preserve">Nahitaezkoa</w:t>
      </w:r>
      <w:r>
        <w:rPr>
          <w:i/>
          <w:iCs/>
        </w:rPr>
        <w:t xml:space="preserve">.</w:t>
      </w:r>
      <w:r>
        <w:t xml:space="preserve"> 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IdSolicitud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Izapidetu den eskaerari lotutako eskabide-identifikatzailea.</w:t>
      </w:r>
      <w:r>
        <w:rPr>
          <w:i/>
        </w:rPr>
        <w:t xml:space="preserve"> </w:t>
      </w:r>
      <w:r>
        <w:rPr>
          <w:i/>
          <w:u w:val="single"/>
        </w:rPr>
        <w:t xml:space="preserve">Nahitaezkoa.</w:t>
      </w:r>
    </w:p>
    <w:p w:rsidR="00516888" w:rsidRPr="00AA5B49" w:rsidRDefault="000F5D0D" w:rsidP="00AA5B49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0"/>
          <w:rFonts w:eastAsia="Times New Roman" w:cstheme="minorHAnsi"/>
        </w:rPr>
      </w:pPr>
      <w:r>
        <w:rPr>
          <w:i/>
          <w:b/>
        </w:rPr>
        <w:t xml:space="preserve">FechaCertificado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Erantzuna izapidetu den data.</w:t>
      </w:r>
      <w:r>
        <w:rPr>
          <w:i/>
        </w:rPr>
        <w:t xml:space="preserve"> </w:t>
      </w:r>
      <w:r>
        <w:rPr>
          <w:u w:val="single"/>
          <w:i/>
          <w:iCs/>
        </w:rPr>
        <w:t xml:space="preserve">Nahitaezkoa</w:t>
      </w:r>
      <w:r>
        <w:rPr>
          <w:i/>
          <w:iCs/>
        </w:rPr>
        <w:t xml:space="preserve">.</w:t>
      </w:r>
      <w:r>
        <w:t xml:space="preserve"> </w:t>
      </w:r>
      <w:r>
        <w:t xml:space="preserve">Formatua:</w:t>
      </w:r>
      <w:r>
        <w:t xml:space="preserve"> </w:t>
      </w:r>
      <w:r>
        <w:rPr>
          <w:b/>
          <w:i/>
          <w:color w:val="0000FF"/>
        </w:rPr>
        <w:t xml:space="preserve">AAAA-MM-DDTHH:mm:ss</w:t>
      </w:r>
      <w:r>
        <w:t xml:space="preserve">.</w:t>
      </w:r>
    </w:p>
    <w:p w:rsidR="00815E4F" w:rsidRPr="00815E4F" w:rsidRDefault="000F5D0D" w:rsidP="00815E4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color w:val="000000"/>
          <w:sz w:val="20"/>
          <w:szCs w:val="20"/>
          <w:rFonts w:eastAsia="Times New Roman" w:cstheme="minorHAnsi"/>
        </w:rPr>
      </w:pPr>
      <w:r>
        <w:rPr>
          <w:i/>
          <w:b/>
        </w:rPr>
        <w:t xml:space="preserve">EstadoResultado</w:t>
      </w:r>
      <w:r>
        <w:rPr>
          <w:i/>
        </w:rPr>
        <w:t xml:space="preserve">:</w:t>
      </w:r>
    </w:p>
    <w:p w:rsidR="00815E4F" w:rsidRPr="00815E4F" w:rsidRDefault="000F5D0D" w:rsidP="00664CAD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color w:val="000000"/>
          <w:sz w:val="20"/>
          <w:szCs w:val="20"/>
          <w:rFonts w:eastAsia="Times New Roman" w:cstheme="minorHAnsi"/>
        </w:rPr>
      </w:pPr>
      <w:r>
        <w:rPr>
          <w:i/>
          <w:b/>
        </w:rPr>
        <w:t xml:space="preserve">Resultado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Erantzunaren errore- edo erantzun-kodea.</w:t>
      </w:r>
      <w:r>
        <w:rPr>
          <w:i/>
        </w:rPr>
        <w:t xml:space="preserve"> </w:t>
      </w:r>
      <w:r>
        <w:rPr>
          <w:u w:val="single"/>
          <w:i/>
          <w:iCs/>
        </w:rPr>
        <w:t xml:space="preserve">Nahitaezkoa</w:t>
      </w:r>
      <w:r>
        <w:rPr>
          <w:i/>
          <w:iCs/>
        </w:rPr>
        <w:t xml:space="preserve">.</w:t>
      </w:r>
      <w:r>
        <w:t xml:space="preserve"> </w:t>
      </w:r>
    </w:p>
    <w:p w:rsidR="00815E4F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szCs w:val="20"/>
          <w:rFonts w:eastAsia="Times New Roman" w:cstheme="minorHAnsi"/>
        </w:rPr>
      </w:pPr>
      <w:r>
        <w:rPr>
          <w:i/>
        </w:rPr>
        <w:t xml:space="preserve">Ikusi balio posibleak </w:t>
      </w:r>
      <w:hyperlink w:anchor="EJ_MAR3" w:history="1">
        <w:r>
          <w:rPr>
            <w:b/>
            <w:i/>
            <w:color w:val="0000FF"/>
            <w:u w:val="single"/>
          </w:rPr>
          <w:t xml:space="preserve">1. taulan</w:t>
        </w:r>
      </w:hyperlink>
      <w:r>
        <w:rPr>
          <w:i/>
        </w:rPr>
        <w:t xml:space="preserve">.</w:t>
      </w:r>
      <w:r>
        <w:t xml:space="preserve"> </w:t>
      </w:r>
    </w:p>
    <w:p w:rsidR="00815E4F" w:rsidRPr="000F5D0D" w:rsidRDefault="000F5D0D" w:rsidP="00815E4F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Descripcion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Erantzunaren errorearen edo egoeraren deskribapena.</w:t>
      </w:r>
      <w:r>
        <w:rPr>
          <w:i/>
        </w:rPr>
        <w:t xml:space="preserve"> </w:t>
      </w:r>
      <w:r>
        <w:rPr>
          <w:i/>
          <w:u w:val="single"/>
        </w:rPr>
        <w:t xml:space="preserve">Nahitaezkoa</w:t>
      </w:r>
      <w:r>
        <w:rPr>
          <w:i/>
        </w:rPr>
        <w:t xml:space="preserve">.</w:t>
      </w:r>
      <w:r>
        <w:rPr>
          <w:i/>
          <w:u w:val="single"/>
        </w:rPr>
        <w:t xml:space="preserve"> </w:t>
      </w:r>
    </w:p>
    <w:p w:rsidR="000F5D0D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Ikusi deskribapena </w:t>
      </w:r>
      <w:hyperlink w:anchor="EJ_MAR3" w:history="1">
        <w:r>
          <w:rPr>
            <w:b/>
            <w:i/>
            <w:color w:val="0000FF"/>
            <w:u w:val="single"/>
          </w:rPr>
          <w:t xml:space="preserve">1. taulan</w:t>
        </w:r>
      </w:hyperlink>
      <w:r>
        <w:rPr>
          <w:i/>
        </w:rPr>
        <w:t xml:space="preserve">.</w:t>
      </w:r>
    </w:p>
    <w:p w:rsidR="0074264F" w:rsidRDefault="0074264F" w:rsidP="0074264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</w:p>
    <w:p w:rsidR="0021283A" w:rsidRPr="00AA5B49" w:rsidRDefault="0021283A" w:rsidP="0021283A">
      <w:pPr>
        <w:pStyle w:val="Prrafodelista"/>
        <w:numPr>
          <w:ilvl w:val="0"/>
          <w:numId w:val="13"/>
        </w:numPr>
        <w:shd w:val="clear" w:color="auto" w:fill="FFFFFE"/>
        <w:spacing w:after="0" w:line="285" w:lineRule="atLeast"/>
        <w:rPr>
          <w:color w:val="000000"/>
          <w:sz w:val="21"/>
          <w:szCs w:val="21"/>
          <w:rFonts w:ascii="Consolas" w:eastAsia="Times New Roman" w:hAnsi="Consolas" w:cs="Times New Roman"/>
        </w:rPr>
      </w:pPr>
      <w:r>
        <w:rPr>
          <w:i/>
          <w:b/>
        </w:rPr>
        <w:t xml:space="preserve">DatosIdentificacion:</w:t>
      </w:r>
      <w:r>
        <w:rPr>
          <w:i/>
          <w:b/>
        </w:rPr>
        <w:t xml:space="preserve"> </w:t>
      </w:r>
      <w:r>
        <w:rPr>
          <w:i/>
        </w:rPr>
        <w:t xml:space="preserve">Kontsultatutako pertsonaren/erakundearen identifikazioa.</w:t>
      </w:r>
    </w:p>
    <w:p w:rsidR="0021283A" w:rsidRDefault="0021283A" w:rsidP="0021283A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Pais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Kontsultatutako dokumentazioari dagokion herrialde-kodea.</w:t>
      </w:r>
      <w:r>
        <w:rPr>
          <w:i/>
        </w:rPr>
        <w:t xml:space="preserve"> </w:t>
      </w:r>
    </w:p>
    <w:p w:rsidR="0021283A" w:rsidRDefault="0021283A" w:rsidP="0021283A">
      <w:pPr>
        <w:autoSpaceDE w:val="0"/>
        <w:autoSpaceDN w:val="0"/>
        <w:adjustRightInd w:val="0"/>
        <w:spacing w:after="0" w:line="240" w:lineRule="auto"/>
        <w:ind w:left="1440"/>
        <w:jc w:val="both"/>
        <w:rPr>
          <w:i/>
          <w:szCs w:val="20"/>
          <w:rFonts w:eastAsia="Times New Roman" w:cstheme="minorHAnsi"/>
        </w:rPr>
      </w:pPr>
      <w:r>
        <w:rPr>
          <w:i/>
        </w:rPr>
        <w:t xml:space="preserve">Formatua </w:t>
      </w:r>
      <w:r>
        <w:rPr>
          <w:i/>
          <w:sz w:val="20"/>
          <w:b/>
          <w:color w:val="0000FF"/>
        </w:rPr>
        <w:t xml:space="preserve">ISO 3166-1 alfa-2</w:t>
      </w:r>
      <w:r>
        <w:rPr>
          <w:i/>
          <w:sz w:val="20"/>
        </w:rPr>
        <w:t xml:space="preserve"> izango da (2 karaktereko alfanumerikoa; adib.:</w:t>
      </w:r>
      <w:r>
        <w:rPr>
          <w:i/>
          <w:sz w:val="20"/>
        </w:rPr>
        <w:t xml:space="preserve"> </w:t>
      </w:r>
      <w:r>
        <w:rPr>
          <w:i/>
          <w:sz w:val="20"/>
          <w:b/>
          <w:color w:val="0000FF"/>
        </w:rPr>
        <w:t xml:space="preserve">ES</w:t>
      </w:r>
      <w:r>
        <w:rPr>
          <w:i/>
          <w:sz w:val="20"/>
        </w:rPr>
        <w:t xml:space="preserve">).</w:t>
      </w:r>
    </w:p>
    <w:p w:rsidR="0021283A" w:rsidRDefault="0021283A" w:rsidP="0021283A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Nombre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Kontsultatutako pertsonaren/erakundearen izen osoa.</w:t>
      </w:r>
    </w:p>
    <w:p w:rsidR="0021283A" w:rsidRPr="0021283A" w:rsidRDefault="0021283A" w:rsidP="0021283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</w:p>
    <w:p w:rsidR="00C739B3" w:rsidRPr="00AA5B49" w:rsidRDefault="00AA5B49" w:rsidP="00966C5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FechaDesde:</w:t>
      </w:r>
      <w:r>
        <w:rPr>
          <w:i/>
          <w:b/>
        </w:rPr>
        <w:t xml:space="preserve"> </w:t>
      </w:r>
      <w:r>
        <w:rPr>
          <w:i/>
        </w:rPr>
        <w:t xml:space="preserve">Datuei dagokien hasiera-data.</w:t>
      </w:r>
      <w:r>
        <w:rPr>
          <w:i/>
        </w:rPr>
        <w:t xml:space="preserve"> </w:t>
      </w:r>
      <w:r>
        <w:rPr>
          <w:i/>
          <w:color w:val="FF0000"/>
          <w:sz w:val="20"/>
        </w:rPr>
        <w:t xml:space="preserve">Eskaeran zehaztu ezean, </w:t>
      </w:r>
      <w:r>
        <w:rPr>
          <w:i/>
          <w:color w:val="FF0000"/>
          <w:sz w:val="20"/>
          <w:b/>
          <w:bCs/>
        </w:rPr>
        <w:t xml:space="preserve">sistemako dataren</w:t>
      </w:r>
      <w:r>
        <w:rPr>
          <w:i/>
          <w:color w:val="FF0000"/>
          <w:sz w:val="20"/>
        </w:rPr>
        <w:t xml:space="preserve"> balioarekin etorriko da: </w:t>
      </w:r>
      <w:r>
        <w:rPr>
          <w:i/>
          <w:color w:val="FF0000"/>
          <w:sz w:val="20"/>
          <w:b/>
          <w:bCs/>
        </w:rPr>
        <w:t xml:space="preserve">– </w:t>
      </w:r>
      <w:r>
        <w:rPr>
          <w:i/>
          <w:color w:val="FF0000"/>
          <w:sz w:val="20"/>
          <w:b/>
          <w:bCs/>
        </w:rPr>
        <w:t xml:space="preserve">5 urte</w:t>
      </w:r>
      <w:r>
        <w:rPr>
          <w:i/>
          <w:color w:val="FF0000"/>
          <w:sz w:val="20"/>
        </w:rPr>
        <w:t xml:space="preserve">.</w:t>
      </w:r>
      <w:r>
        <w:rPr>
          <w:i/>
          <w:color w:val="FF0000"/>
          <w:sz w:val="20"/>
        </w:rPr>
        <w:t xml:space="preserve"> </w:t>
      </w:r>
      <w:r>
        <w:rPr>
          <w:i/>
          <w:sz w:val="20"/>
          <w:b/>
          <w:color w:val="0000FF"/>
        </w:rPr>
        <w:t xml:space="preserve">AAAA-MM-DD</w:t>
      </w:r>
      <w:r>
        <w:rPr>
          <w:i/>
          <w:sz w:val="20"/>
        </w:rPr>
        <w:t xml:space="preserve"> izango da formatua.</w:t>
      </w:r>
      <w:r>
        <w:rPr>
          <w:i/>
          <w:sz w:val="20"/>
        </w:rPr>
        <w:t xml:space="preserve"> </w:t>
      </w:r>
    </w:p>
    <w:p w:rsidR="00B819FD" w:rsidRDefault="00AA5B49" w:rsidP="0021283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FechaHasta:</w:t>
      </w:r>
      <w:r>
        <w:rPr>
          <w:i/>
          <w:b/>
        </w:rPr>
        <w:t xml:space="preserve"> </w:t>
      </w:r>
      <w:r>
        <w:rPr>
          <w:i/>
        </w:rPr>
        <w:t xml:space="preserve">Datuei dagokien amaiera-data.</w:t>
      </w:r>
      <w:r>
        <w:rPr>
          <w:i/>
        </w:rPr>
        <w:t xml:space="preserve"> </w:t>
      </w:r>
      <w:r>
        <w:rPr>
          <w:i/>
          <w:color w:val="FF0000"/>
          <w:sz w:val="20"/>
        </w:rPr>
        <w:t xml:space="preserve">Eskaeran zehaztu ez bada, </w:t>
      </w:r>
      <w:r>
        <w:rPr>
          <w:i/>
          <w:color w:val="FF0000"/>
          <w:sz w:val="20"/>
          <w:b/>
          <w:bCs/>
        </w:rPr>
        <w:t xml:space="preserve">sistemako dataren</w:t>
      </w:r>
      <w:r>
        <w:rPr>
          <w:i/>
          <w:color w:val="FF0000"/>
          <w:sz w:val="20"/>
        </w:rPr>
        <w:t xml:space="preserve"> balioarekin etorriko da.</w:t>
      </w:r>
      <w:r>
        <w:rPr>
          <w:i/>
          <w:color w:val="FF0000"/>
          <w:sz w:val="20"/>
        </w:rPr>
        <w:t xml:space="preserve"> </w:t>
      </w:r>
      <w:r>
        <w:rPr>
          <w:i/>
          <w:sz w:val="20"/>
          <w:b/>
          <w:color w:val="0000FF"/>
        </w:rPr>
        <w:t xml:space="preserve">AAAA-MM-DD</w:t>
      </w:r>
      <w:r>
        <w:rPr>
          <w:i/>
          <w:sz w:val="20"/>
        </w:rPr>
        <w:t xml:space="preserve"> izango da formatua.</w:t>
      </w:r>
    </w:p>
    <w:p w:rsidR="0021283A" w:rsidRPr="0021283A" w:rsidRDefault="0021283A" w:rsidP="0021283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i/>
          <w:szCs w:val="20"/>
        </w:rPr>
      </w:pPr>
    </w:p>
    <w:p w:rsidR="00B819FD" w:rsidRDefault="00B819FD" w:rsidP="0074264F">
      <w:pPr>
        <w:pStyle w:val="Prrafodelista"/>
        <w:numPr>
          <w:ilvl w:val="0"/>
          <w:numId w:val="13"/>
        </w:numPr>
        <w:shd w:val="clear" w:color="auto" w:fill="FFFFFE"/>
        <w:spacing w:after="0" w:line="285" w:lineRule="atLeast"/>
        <w:rPr>
          <w:i/>
          <w:szCs w:val="20"/>
          <w:rFonts w:eastAsia="Times New Roman" w:cstheme="minorHAnsi"/>
        </w:rPr>
      </w:pPr>
      <w:r>
        <w:rPr>
          <w:i/>
          <w:b/>
        </w:rPr>
        <w:t xml:space="preserve">Concesiones</w:t>
      </w:r>
      <w:r>
        <w:rPr>
          <w:i/>
        </w:rPr>
        <w:t xml:space="preserve">:</w:t>
      </w:r>
      <w:r>
        <w:rPr>
          <w:i/>
        </w:rPr>
        <w:t xml:space="preserve"> </w:t>
      </w:r>
      <w:r>
        <w:rPr>
          <w:i/>
        </w:rPr>
        <w:t xml:space="preserve">Lortutako esleipenen zerrenda.</w:t>
      </w:r>
      <w:r>
        <w:rPr>
          <w:i/>
        </w:rPr>
        <w:t xml:space="preserve"> </w:t>
      </w:r>
      <w:r>
        <w:rPr>
          <w:i/>
        </w:rPr>
        <w:t xml:space="preserve">Emandako kontsulta-datuetarako esleipenik aurkitu den jakinaraziko zaizu.</w:t>
      </w:r>
    </w:p>
    <w:p w:rsidR="00166885" w:rsidRDefault="00166885" w:rsidP="00166885">
      <w:pPr>
        <w:shd w:val="clear" w:color="auto" w:fill="FFFFFE"/>
        <w:spacing w:after="0" w:line="285" w:lineRule="atLeast"/>
        <w:ind w:left="708"/>
        <w:rPr>
          <w:rFonts w:eastAsia="Times New Roman" w:cstheme="minorHAnsi"/>
          <w:i/>
          <w:szCs w:val="20"/>
        </w:rPr>
      </w:pPr>
    </w:p>
    <w:p w:rsidR="00166885" w:rsidRDefault="00166885" w:rsidP="00166885">
      <w:pPr>
        <w:shd w:val="clear" w:color="auto" w:fill="FFFFFE"/>
        <w:spacing w:after="0" w:line="285" w:lineRule="atLeast"/>
        <w:ind w:left="708"/>
        <w:rPr>
          <w:b/>
          <w:i/>
          <w:color w:val="0070C0"/>
          <w:u w:val="single"/>
          <w:rFonts w:cstheme="minorHAnsi"/>
        </w:rPr>
      </w:pPr>
      <w:r>
        <w:rPr>
          <w:i/>
        </w:rPr>
        <w:t xml:space="preserve">Ikus datuen deskribapena fitxategian</w:t>
      </w:r>
      <w:r>
        <w:t xml:space="preserve"> </w:t>
      </w:r>
      <w:r>
        <w:rPr>
          <w:b/>
          <w:i/>
          <w:color w:val="0070C0"/>
          <w:u w:val="single"/>
        </w:rPr>
        <w:t xml:space="preserve">DatosEspecificos-Retorno-Concesiones.docx</w:t>
      </w:r>
    </w:p>
    <w:p w:rsidR="00166885" w:rsidRPr="00166885" w:rsidRDefault="00166885" w:rsidP="00166885">
      <w:pPr>
        <w:shd w:val="clear" w:color="auto" w:fill="FFFFFE"/>
        <w:spacing w:after="0" w:line="285" w:lineRule="atLeast"/>
        <w:ind w:left="708"/>
        <w:rPr>
          <w:rFonts w:eastAsia="Times New Roman" w:cstheme="minorHAnsi"/>
          <w:i/>
          <w:szCs w:val="20"/>
        </w:rPr>
      </w:pPr>
    </w:p>
    <w:p w:rsidR="00E502F8" w:rsidRPr="00B819FD" w:rsidRDefault="00E502F8" w:rsidP="00E502F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</w:p>
    <w:p w:rsidR="00A04BAA" w:rsidRPr="000F5D0D" w:rsidRDefault="00351C97" w:rsidP="00A04BAA">
      <w:pPr>
        <w:autoSpaceDE w:val="0"/>
        <w:autoSpaceDN w:val="0"/>
        <w:adjustRightInd w:val="0"/>
        <w:spacing w:before="240" w:line="240" w:lineRule="auto"/>
        <w:jc w:val="both"/>
        <w:rPr>
          <w:szCs w:val="20"/>
          <w:rFonts w:eastAsia="Times New Roman" w:cstheme="minorHAnsi"/>
        </w:rPr>
      </w:pPr>
      <w:r>
        <w:t xml:space="preserve">Taulan (</w:t>
      </w:r>
      <w:r>
        <w:rPr>
          <w:i/>
          <w:color w:val="0000FF"/>
        </w:rPr>
        <w:t xml:space="preserve">1. taula)</w:t>
      </w:r>
      <w:r>
        <w:t xml:space="preserve">, </w:t>
      </w:r>
      <w:r>
        <w:rPr>
          <w:i/>
        </w:rPr>
        <w:t xml:space="preserve">BDNS zabalduko Dirulaguntzen eta Laguntzen Esleipenen Kontsulta </w:t>
      </w:r>
      <w:r>
        <w:t xml:space="preserve">zerbitzuak </w:t>
      </w:r>
      <w:r>
        <w:rPr>
          <w:i/>
        </w:rPr>
        <w:t xml:space="preserve">DatosEspecificos/Retorno/EstadoResultado</w:t>
      </w:r>
      <w:r>
        <w:t xml:space="preserve"> nodoan itzulitako egoerak deskribatzen dira.</w:t>
      </w:r>
    </w:p>
    <w:tbl>
      <w:tblPr>
        <w:tblW w:w="9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543"/>
        <w:gridCol w:w="3864"/>
      </w:tblGrid>
      <w:tr w:rsidR="00114802" w:rsidRPr="000F5D0D" w:rsidTr="00045019">
        <w:trPr>
          <w:trHeight w:val="221"/>
        </w:trPr>
        <w:tc>
          <w:tcPr>
            <w:tcW w:w="2235" w:type="dxa"/>
            <w:shd w:val="clear" w:color="auto" w:fill="auto"/>
          </w:tcPr>
          <w:p w:rsidR="00114802" w:rsidRPr="000F5D0D" w:rsidRDefault="00114802" w:rsidP="000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rFonts w:eastAsia="Times New Roman" w:cstheme="minorHAnsi"/>
              </w:rPr>
            </w:pPr>
            <w:r>
              <w:rPr>
                <w:b/>
                <w:color w:val="000000"/>
              </w:rPr>
              <w:t xml:space="preserve">Egoera-kodea</w:t>
            </w:r>
          </w:p>
        </w:tc>
        <w:tc>
          <w:tcPr>
            <w:tcW w:w="3543" w:type="dxa"/>
            <w:shd w:val="clear" w:color="auto" w:fill="auto"/>
          </w:tcPr>
          <w:p w:rsidR="00114802" w:rsidRPr="000F5D0D" w:rsidRDefault="00114802" w:rsidP="000450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rFonts w:eastAsia="Times New Roman" w:cstheme="minorHAnsi"/>
              </w:rPr>
            </w:pPr>
            <w:r>
              <w:rPr>
                <w:b/>
                <w:color w:val="000000"/>
              </w:rPr>
              <w:t xml:space="preserve">Egoeraren deskribapena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864" w:type="dxa"/>
            <w:shd w:val="clear" w:color="auto" w:fill="auto"/>
          </w:tcPr>
          <w:p w:rsidR="00114802" w:rsidRPr="000F5D0D" w:rsidRDefault="00114802" w:rsidP="000450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rFonts w:eastAsia="Times New Roman" w:cstheme="minorHAnsi"/>
              </w:rPr>
            </w:pPr>
            <w:r>
              <w:rPr>
                <w:b/>
                <w:color w:val="000000"/>
              </w:rPr>
              <w:t xml:space="preserve">Egoera hau noiz itzultzen den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2F17F9" w:rsidRPr="000F5D0D" w:rsidTr="00045019">
        <w:trPr>
          <w:trHeight w:val="754"/>
        </w:trPr>
        <w:tc>
          <w:tcPr>
            <w:tcW w:w="2235" w:type="dxa"/>
            <w:shd w:val="clear" w:color="auto" w:fill="auto"/>
          </w:tcPr>
          <w:p w:rsidR="002F17F9" w:rsidRDefault="002F17F9" w:rsidP="00045019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0000</w:t>
            </w:r>
          </w:p>
        </w:tc>
        <w:tc>
          <w:tcPr>
            <w:tcW w:w="3543" w:type="dxa"/>
            <w:shd w:val="clear" w:color="auto" w:fill="auto"/>
          </w:tcPr>
          <w:p w:rsidR="002F17F9" w:rsidRPr="00A90A72" w:rsidRDefault="002F17F9" w:rsidP="00045019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Nahitaezko datuetako bat edo batzuk ez dira behar bezala informatu [].</w:t>
            </w:r>
          </w:p>
        </w:tc>
        <w:tc>
          <w:tcPr>
            <w:tcW w:w="3864" w:type="dxa"/>
            <w:shd w:val="clear" w:color="auto" w:fill="auto"/>
          </w:tcPr>
          <w:p w:rsidR="002F17F9" w:rsidRPr="00A90A72" w:rsidRDefault="002F17F9" w:rsidP="00045019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Sarrerako datuetan baliozkotze-erroreak gertatzen direnean erabiliko da.</w:t>
            </w:r>
          </w:p>
        </w:tc>
      </w:tr>
      <w:tr w:rsidR="00114802" w:rsidRPr="000F5D0D" w:rsidTr="00045019">
        <w:trPr>
          <w:trHeight w:val="754"/>
        </w:trPr>
        <w:tc>
          <w:tcPr>
            <w:tcW w:w="2235" w:type="dxa"/>
            <w:shd w:val="clear" w:color="auto" w:fill="auto"/>
          </w:tcPr>
          <w:p w:rsidR="00114802" w:rsidRPr="002308D3" w:rsidRDefault="00096792" w:rsidP="00045019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2000</w:t>
            </w:r>
          </w:p>
        </w:tc>
        <w:tc>
          <w:tcPr>
            <w:tcW w:w="3543" w:type="dxa"/>
            <w:shd w:val="clear" w:color="auto" w:fill="auto"/>
          </w:tcPr>
          <w:p w:rsidR="00114802" w:rsidRPr="002308D3" w:rsidRDefault="00096792" w:rsidP="00045019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Ez dago BDNSn emandako identifikazioari dagokion informaziorik erregistratuta.</w:t>
            </w:r>
          </w:p>
        </w:tc>
        <w:tc>
          <w:tcPr>
            <w:tcW w:w="3864" w:type="dxa"/>
            <w:shd w:val="clear" w:color="auto" w:fill="auto"/>
          </w:tcPr>
          <w:p w:rsidR="00114802" w:rsidRPr="00363849" w:rsidRDefault="00114802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</w:p>
        </w:tc>
      </w:tr>
      <w:tr w:rsidR="00045322" w:rsidRPr="000F5D0D" w:rsidTr="00045019">
        <w:trPr>
          <w:trHeight w:val="342"/>
        </w:trPr>
        <w:tc>
          <w:tcPr>
            <w:tcW w:w="2235" w:type="dxa"/>
            <w:shd w:val="clear" w:color="auto" w:fill="auto"/>
          </w:tcPr>
          <w:p w:rsidR="00045322" w:rsidRDefault="00096792" w:rsidP="00045019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2006</w:t>
            </w:r>
          </w:p>
        </w:tc>
        <w:tc>
          <w:tcPr>
            <w:tcW w:w="3543" w:type="dxa"/>
            <w:shd w:val="clear" w:color="auto" w:fill="auto"/>
          </w:tcPr>
          <w:p w:rsidR="00045322" w:rsidRPr="00045322" w:rsidRDefault="00284D4A" w:rsidP="00045019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Eskaerak data-iragazkia badu, biak jakinarazi behar dira.</w:t>
            </w:r>
          </w:p>
        </w:tc>
        <w:tc>
          <w:tcPr>
            <w:tcW w:w="3864" w:type="dxa"/>
            <w:shd w:val="clear" w:color="auto" w:fill="auto"/>
          </w:tcPr>
          <w:p w:rsidR="00045322" w:rsidRPr="00045322" w:rsidRDefault="00045322" w:rsidP="0004532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</w:p>
        </w:tc>
      </w:tr>
      <w:tr w:rsidR="00284D4A" w:rsidRPr="000F5D0D" w:rsidTr="00045019">
        <w:trPr>
          <w:trHeight w:val="342"/>
        </w:trPr>
        <w:tc>
          <w:tcPr>
            <w:tcW w:w="2235" w:type="dxa"/>
            <w:shd w:val="clear" w:color="auto" w:fill="auto"/>
          </w:tcPr>
          <w:p w:rsidR="00284D4A" w:rsidRDefault="00284D4A" w:rsidP="00045019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2101</w:t>
            </w:r>
          </w:p>
        </w:tc>
        <w:tc>
          <w:tcPr>
            <w:tcW w:w="3543" w:type="dxa"/>
            <w:shd w:val="clear" w:color="auto" w:fill="auto"/>
          </w:tcPr>
          <w:p w:rsidR="00284D4A" w:rsidRDefault="00284D4A" w:rsidP="00045019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Ez dago esleipenik Noiztik dataren eta Noiz Arte dataren artean.</w:t>
            </w:r>
          </w:p>
        </w:tc>
        <w:tc>
          <w:tcPr>
            <w:tcW w:w="3864" w:type="dxa"/>
            <w:shd w:val="clear" w:color="auto" w:fill="auto"/>
          </w:tcPr>
          <w:p w:rsidR="00284D4A" w:rsidRPr="00A90A72" w:rsidRDefault="00284D4A" w:rsidP="0004532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</w:p>
        </w:tc>
      </w:tr>
      <w:tr w:rsidR="00284D4A" w:rsidRPr="000F5D0D" w:rsidTr="00045019">
        <w:trPr>
          <w:trHeight w:val="342"/>
        </w:trPr>
        <w:tc>
          <w:tcPr>
            <w:tcW w:w="2235" w:type="dxa"/>
            <w:shd w:val="clear" w:color="auto" w:fill="auto"/>
          </w:tcPr>
          <w:p w:rsidR="00284D4A" w:rsidRDefault="00284D4A" w:rsidP="00045019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2102</w:t>
            </w:r>
          </w:p>
        </w:tc>
        <w:tc>
          <w:tcPr>
            <w:tcW w:w="3543" w:type="dxa"/>
            <w:shd w:val="clear" w:color="auto" w:fill="auto"/>
          </w:tcPr>
          <w:p w:rsidR="00284D4A" w:rsidRPr="00590460" w:rsidRDefault="00284D4A" w:rsidP="00590460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Lortutako esleipenen informazioa</w:t>
            </w:r>
          </w:p>
        </w:tc>
        <w:tc>
          <w:tcPr>
            <w:tcW w:w="3864" w:type="dxa"/>
            <w:shd w:val="clear" w:color="auto" w:fill="auto"/>
          </w:tcPr>
          <w:p w:rsidR="00284D4A" w:rsidRPr="00A90A72" w:rsidRDefault="00DB743F" w:rsidP="00DB743F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Kontsultatutako titularrarentzako datuak aurkitu direnean itzultzen da.</w:t>
            </w:r>
          </w:p>
        </w:tc>
      </w:tr>
      <w:tr w:rsidR="006C6B2A" w:rsidRPr="000F5D0D" w:rsidTr="00045019">
        <w:trPr>
          <w:trHeight w:val="342"/>
        </w:trPr>
        <w:tc>
          <w:tcPr>
            <w:tcW w:w="2235" w:type="dxa"/>
            <w:shd w:val="clear" w:color="auto" w:fill="auto"/>
          </w:tcPr>
          <w:p w:rsidR="006C6B2A" w:rsidRPr="00E5528D" w:rsidRDefault="006C6B2A" w:rsidP="006C6B2A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0252</w:t>
            </w:r>
          </w:p>
        </w:tc>
        <w:tc>
          <w:tcPr>
            <w:tcW w:w="3543" w:type="dxa"/>
            <w:shd w:val="clear" w:color="auto" w:fill="auto"/>
          </w:tcPr>
          <w:p w:rsidR="006C6B2A" w:rsidRPr="00E5528D" w:rsidRDefault="006C6B2A" w:rsidP="006C6B2A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0252 'Pais' eremurako balio okerra</w:t>
            </w:r>
          </w:p>
        </w:tc>
        <w:tc>
          <w:tcPr>
            <w:tcW w:w="3864" w:type="dxa"/>
            <w:shd w:val="clear" w:color="auto" w:fill="auto"/>
          </w:tcPr>
          <w:p w:rsidR="006C6B2A" w:rsidRPr="00A90A72" w:rsidRDefault="006C6B2A" w:rsidP="006C6B2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</w:p>
        </w:tc>
      </w:tr>
      <w:tr w:rsidR="00394B73" w:rsidRPr="000F5D0D" w:rsidTr="00045019">
        <w:trPr>
          <w:trHeight w:val="342"/>
        </w:trPr>
        <w:tc>
          <w:tcPr>
            <w:tcW w:w="2235" w:type="dxa"/>
            <w:shd w:val="clear" w:color="auto" w:fill="auto"/>
          </w:tcPr>
          <w:p w:rsidR="00244608" w:rsidRDefault="00244608" w:rsidP="00473100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0252</w:t>
            </w:r>
          </w:p>
        </w:tc>
        <w:tc>
          <w:tcPr>
            <w:tcW w:w="3543" w:type="dxa"/>
            <w:shd w:val="clear" w:color="auto" w:fill="auto"/>
          </w:tcPr>
          <w:p w:rsidR="00244608" w:rsidRPr="00394B73" w:rsidRDefault="00244608" w:rsidP="00394B73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0252 'FechaDesde' eremurako balio okerra.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Amaiera-data txikiagoa da hasiera-data baino</w:t>
            </w:r>
          </w:p>
        </w:tc>
        <w:tc>
          <w:tcPr>
            <w:tcW w:w="3864" w:type="dxa"/>
            <w:shd w:val="clear" w:color="auto" w:fill="auto"/>
          </w:tcPr>
          <w:p w:rsidR="00394B73" w:rsidRPr="00A90A72" w:rsidRDefault="00394B73" w:rsidP="00DB74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</w:p>
        </w:tc>
      </w:tr>
      <w:tr w:rsidR="00394B73" w:rsidRPr="000F5D0D" w:rsidTr="00045019">
        <w:trPr>
          <w:trHeight w:val="342"/>
        </w:trPr>
        <w:tc>
          <w:tcPr>
            <w:tcW w:w="2235" w:type="dxa"/>
            <w:shd w:val="clear" w:color="auto" w:fill="auto"/>
          </w:tcPr>
          <w:p w:rsidR="00244608" w:rsidRDefault="00244608" w:rsidP="00244608">
            <w:pPr>
              <w:autoSpaceDE w:val="0"/>
              <w:autoSpaceDN w:val="0"/>
              <w:adjustRightInd w:val="0"/>
              <w:jc w:val="center"/>
              <w:rPr>
                <w:b/>
                <w:color w:val="0000FF"/>
                <w:sz w:val="20"/>
                <w:rFonts w:cs="Arial"/>
              </w:rPr>
            </w:pPr>
            <w:r>
              <w:rPr>
                <w:b/>
                <w:color w:val="0000FF"/>
                <w:sz w:val="20"/>
              </w:rPr>
              <w:t xml:space="preserve">0252</w:t>
            </w:r>
            <w:r>
              <w:rPr>
                <w:b/>
                <w:color w:val="0000FF"/>
                <w:sz w:val="20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244608" w:rsidRPr="00394B73" w:rsidRDefault="00244608" w:rsidP="00394B73">
            <w:pPr>
              <w:autoSpaceDE w:val="0"/>
              <w:autoSpaceDN w:val="0"/>
              <w:adjustRightInd w:val="0"/>
              <w:rPr>
                <w:color w:val="000000"/>
                <w:sz w:val="20"/>
                <w:rFonts w:cs="Arial"/>
              </w:rPr>
            </w:pPr>
            <w:r>
              <w:rPr>
                <w:color w:val="000000"/>
                <w:sz w:val="20"/>
              </w:rPr>
              <w:t xml:space="preserve">0252 'FechaDesde' eremurako balio okerra.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Datek ezin dute 5 urtetik gorako eperik adierazi</w:t>
            </w:r>
          </w:p>
        </w:tc>
        <w:tc>
          <w:tcPr>
            <w:tcW w:w="3864" w:type="dxa"/>
            <w:shd w:val="clear" w:color="auto" w:fill="auto"/>
          </w:tcPr>
          <w:p w:rsidR="00394B73" w:rsidRPr="00A90A72" w:rsidRDefault="00394B73" w:rsidP="00DB74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</w:p>
        </w:tc>
      </w:tr>
    </w:tbl>
    <w:p w:rsidR="000F5D0D" w:rsidRDefault="000F5D0D" w:rsidP="009938BD">
      <w:pPr>
        <w:spacing w:before="240" w:after="0" w:line="240" w:lineRule="auto"/>
        <w:ind w:left="708"/>
        <w:jc w:val="both"/>
        <w:rPr>
          <w:sz w:val="16"/>
          <w:szCs w:val="16"/>
          <w:rFonts w:eastAsia="Times New Roman" w:cstheme="minorHAnsi"/>
        </w:rPr>
      </w:pPr>
      <w:r>
        <w:rPr>
          <w:sz w:val="16"/>
          <w:b/>
          <w:i/>
          <w:u w:val="single"/>
        </w:rPr>
        <w:t xml:space="preserve">1. taula</w:t>
      </w:r>
      <w:r>
        <w:rPr>
          <w:sz w:val="16"/>
        </w:rPr>
        <w:t xml:space="preserve">.</w:t>
      </w:r>
      <w:r>
        <w:rPr>
          <w:sz w:val="16"/>
        </w:rPr>
        <w:t xml:space="preserve"> </w:t>
      </w:r>
      <w:r>
        <w:rPr>
          <w:sz w:val="16"/>
        </w:rPr>
        <w:t xml:space="preserve">BDNS zabalduko Dirulaguntzen eta Laguntzen Esleipenen Kontsulta zerbitzuak itzulitako egoera-kodeak.</w:t>
      </w:r>
    </w:p>
    <w:p w:rsidR="007670C1" w:rsidRDefault="007670C1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7233B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Sisteman errore kontrolgabeak gertatzen badira, edo zerbitzuak berak kontrolatu ezin dituen errore generikoak, erantzun-mezuaren ordez, bezeroak </w:t>
      </w:r>
      <w:r>
        <w:rPr>
          <w:b/>
        </w:rPr>
        <w:t xml:space="preserve">SoapFault</w:t>
      </w:r>
      <w:r>
        <w:t xml:space="preserve"> mezu bat jasoko du erantzun gisa.</w:t>
      </w:r>
    </w:p>
    <w:p w:rsidR="00E70CCF" w:rsidRDefault="00E70CCF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 xml:space="preserve"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 xml:space="preserve"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 xml:space="preserve">  </w:t>
      </w:r>
      <w:r>
        <w:rPr>
          <w:i/>
          <w:sz w:val="20"/>
        </w:rPr>
        <w:t xml:space="preserve">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b/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ab/>
      </w:r>
      <w:r>
        <w:rPr>
          <w:i/>
          <w:sz w:val="20"/>
          <w:b/>
        </w:rPr>
        <w:t xml:space="preserve"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ab/>
      </w:r>
      <w:r>
        <w:rPr>
          <w:i/>
          <w:sz w:val="20"/>
        </w:rPr>
        <w:t xml:space="preserve">  </w:t>
      </w:r>
      <w:r>
        <w:rPr>
          <w:i/>
          <w:sz w:val="20"/>
        </w:rPr>
        <w:t xml:space="preserve">&lt;faultcode&gt;</w:t>
      </w:r>
      <w:r>
        <w:rPr>
          <w:i/>
          <w:sz w:val="20"/>
          <w:color w:val="0000FF"/>
        </w:rPr>
        <w:t xml:space="preserve">soap:Server</w:t>
      </w:r>
      <w:r>
        <w:rPr>
          <w:i/>
          <w:sz w:val="20"/>
        </w:rPr>
        <w:t xml:space="preserve"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 xml:space="preserve">&lt;faultstring&gt;</w:t>
      </w:r>
      <w:r>
        <w:rPr>
          <w:i/>
          <w:sz w:val="20"/>
          <w:color w:val="0000FF"/>
        </w:rPr>
        <w:t xml:space="preserve">[</w:t>
      </w:r>
      <w:r>
        <w:rPr>
          <w:i/>
          <w:sz w:val="20"/>
          <w:color w:val="0000FF"/>
          <w:b/>
        </w:rPr>
        <w:t xml:space="preserve">0901</w:t>
      </w:r>
      <w:r>
        <w:rPr>
          <w:i/>
          <w:sz w:val="20"/>
          <w:color w:val="0000FF"/>
        </w:rPr>
        <w:t xml:space="preserve">]Servicio no disponible, por favor inténtelo más tarde</w:t>
      </w:r>
      <w:r>
        <w:rPr>
          <w:i/>
          <w:sz w:val="20"/>
        </w:rPr>
        <w:t xml:space="preserve"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b/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ab/>
      </w:r>
      <w:r>
        <w:rPr>
          <w:i/>
          <w:sz w:val="20"/>
          <w:b/>
        </w:rPr>
        <w:t xml:space="preserve"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 xml:space="preserve">  </w:t>
      </w:r>
      <w:r>
        <w:rPr>
          <w:i/>
          <w:sz w:val="20"/>
        </w:rPr>
        <w:t xml:space="preserve">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  <w:rFonts w:eastAsia="Times New Roman" w:cstheme="minorHAnsi"/>
        </w:rPr>
      </w:pPr>
      <w:r>
        <w:rPr>
          <w:i/>
          <w:sz w:val="20"/>
        </w:rPr>
        <w:t xml:space="preserve"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5" w:name="_Toc210652776"/>
      <w:r>
        <w:t xml:space="preserve">I. eranskina:</w:t>
      </w:r>
      <w:r>
        <w:t xml:space="preserve"> </w:t>
      </w:r>
      <w:r>
        <w:rPr>
          <w:i/>
          <w:iCs/>
        </w:rPr>
        <w:t xml:space="preserve">BDNS zabalduko Dirulaguntzen eta Laguntzen Kontsulta</w:t>
      </w:r>
      <w:r>
        <w:t xml:space="preserve"> zerbitzuaren adibideak</w:t>
      </w:r>
      <w:bookmarkEnd w:id="25"/>
    </w:p>
    <w:p w:rsidR="000F5D0D" w:rsidRDefault="000F5D0D" w:rsidP="000F5D0D">
      <w:pPr>
        <w:spacing w:before="240" w:after="0" w:line="240" w:lineRule="auto"/>
        <w:jc w:val="both"/>
        <w:rPr>
          <w:szCs w:val="20"/>
          <w:rFonts w:eastAsia="Times New Roman" w:cstheme="minorHAnsi"/>
        </w:rPr>
      </w:pPr>
      <w:r>
        <w:t xml:space="preserve">Puntu honetan, bezeroak eta NISAEren Bitartekotza Operatiboko moduluak elkarri bidalitako eskaera- eta erantzun-mezuen zenbait adibide daude.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szCs w:val="20"/>
          <w:rFonts w:eastAsia="Times New Roman" w:cstheme="minorHAnsi"/>
        </w:rPr>
      </w:pPr>
      <w:r>
        <w:t xml:space="preserve">Gida honi aurreprodukzioaren inguruko datu-jokoa erantsi zaio:</w:t>
      </w:r>
    </w:p>
    <w:p w:rsidR="00A54E19" w:rsidRPr="00A54E19" w:rsidRDefault="00E1313A" w:rsidP="00A54E19">
      <w:pPr>
        <w:spacing w:after="0" w:line="240" w:lineRule="auto"/>
        <w:rPr>
          <w:rStyle w:val="Hipervnculo"/>
          <w:i/>
          <w:szCs w:val="20"/>
          <w:rFonts w:cstheme="minorHAnsi"/>
        </w:rPr>
      </w:pPr>
      <w:r>
        <w:rPr>
          <w:rStyle w:val="Hipervnculo"/>
          <w:i/>
        </w:rPr>
        <w:t xml:space="preserve">Juego-datos-Preproduccion-SVD-IGAE.xlsx</w:t>
      </w:r>
    </w:p>
    <w:p w:rsidR="00822EFE" w:rsidRPr="000F5D0D" w:rsidRDefault="00B926F4" w:rsidP="00822EFE">
      <w:pPr>
        <w:pStyle w:val="Titulo2nisae"/>
        <w:rPr>
          <w:i/>
          <w:u w:val="single"/>
        </w:rPr>
      </w:pPr>
      <w:bookmarkStart w:id="26" w:name="_Toc210652777"/>
      <w:r>
        <w:rPr>
          <w:i/>
          <w:u w:val="single"/>
        </w:rPr>
        <w:t xml:space="preserve">A02503415 zenbakiko IFZ: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Lortutako esleipenen informazioa</w:t>
      </w:r>
      <w:bookmarkEnd w:id="26"/>
    </w:p>
    <w:p w:rsidR="00822EFE" w:rsidRPr="000F5D0D" w:rsidRDefault="00822EFE" w:rsidP="00822EFE">
      <w:pPr>
        <w:pStyle w:val="Titulo3nisae"/>
        <w:rPr>
          <w:b w:val="0"/>
        </w:rPr>
      </w:pPr>
      <w:bookmarkStart w:id="27" w:name="_Toc210652778"/>
      <w:r>
        <w:t xml:space="preserve">Eskaera</w:t>
      </w:r>
      <w:bookmarkEnd w:id="27"/>
    </w:p>
    <w:p w:rsidR="00822EFE" w:rsidRPr="000F5D0D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&lt;soapenv:Header&gt;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&lt;!-- Eskaera-mezua WS-Security bidez sinatzeko eremua --&gt;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&lt;/soapenv:Header&gt;</w:t>
      </w:r>
    </w:p>
    <w:p w:rsidR="00822EFE" w:rsidRPr="008E258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&lt;soapenv:Body&gt;</w:t>
      </w:r>
    </w:p>
    <w:p w:rsidR="00B926F4" w:rsidRPr="00B926F4" w:rsidRDefault="00822EFE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&lt;pet:Peticion&gt;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</w:t>
      </w:r>
      <w:r>
        <w:rPr>
          <w:color w:val="7F7F7F" w:themeColor="text1" w:themeTint="80"/>
          <w:sz w:val="17"/>
        </w:rPr>
        <w:t xml:space="preserve">&lt;pet:Atributos&gt;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&lt;pet:IdPeticion&gt;X53JIGAE000002025091800001&lt;/pet:IdPeticion&gt;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&lt;pet:NumElementos&gt;1&lt;/pet:NumElementos&gt;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&lt;pet:TimeStamp&gt;2025-09-18T07:27:37.494 +0100&lt;/pet:TimeStamp&gt;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&lt;pet:Estado&gt;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&lt;pet:CodigoEstado&gt;</w:t>
      </w:r>
      <w:r>
        <w:rPr>
          <w:color w:val="7F7F7F" w:themeColor="text1" w:themeTint="80"/>
          <w:sz w:val="17"/>
          <w:b/>
        </w:rPr>
        <w:t xml:space="preserve">0001</w:t>
      </w:r>
      <w:r>
        <w:rPr>
          <w:color w:val="7F7F7F" w:themeColor="text1" w:themeTint="80"/>
          <w:sz w:val="17"/>
        </w:rPr>
        <w:t xml:space="preserve">&lt;/pet:CodigoEstado&gt;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&lt;pet:LiteralError&gt;</w:t>
      </w:r>
      <w:r>
        <w:rPr>
          <w:color w:val="7F7F7F" w:themeColor="text1" w:themeTint="80"/>
          <w:sz w:val="17"/>
          <w:b/>
        </w:rPr>
        <w:t xml:space="preserve">ERANTZUNAREN ZAIN</w:t>
      </w:r>
      <w:r>
        <w:rPr>
          <w:color w:val="7F7F7F" w:themeColor="text1" w:themeTint="80"/>
          <w:sz w:val="17"/>
        </w:rPr>
        <w:t xml:space="preserve">&lt;/pet:LiteralError&gt;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&lt;/pet:Estado&gt;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&lt;/pet:CodigoCertificado&gt;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&lt;/pet:Atributos&gt;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&lt;pet:Solicitudes Id="?"&gt;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&lt;pet:SolicitudTransmision&gt;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&lt;pet:DatosGenericos&gt;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</w:t>
      </w:r>
      <w:r>
        <w:rPr>
          <w:color w:val="7F7F7F" w:themeColor="text1" w:themeTint="80"/>
          <w:sz w:val="17"/>
        </w:rPr>
        <w:t xml:space="preserve">&lt;pet:Emisor&gt;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&lt;pet:NifEmisor&gt;S2826015F&lt;/pet:NifEmisor&gt;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&lt;pet:NombreEmisor&gt;IGAE&lt;/pet:NombreEmisor&gt;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&lt;/pet:Emisor&gt;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&lt;pet:Solicitante&gt;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&lt;pet:IdentificadorSolicitante&gt;S4833001C&lt;/pet:IdentificadorSolicitante&gt;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&lt;pet:NombreSolicitante&gt;Eusko Jaurlaritza - Gobierno Vasco&lt;/pet:NombreSolicitante&gt;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&lt;pet:UnidadTramitadora&gt;NISAE&lt;/pet:UnidadTramitadora&gt;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&lt;pet:Procedimiento&gt;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&lt;pet:CodProcedimiento&gt;TEST_DESA_IOP&lt;/pet:CodProcedimiento&gt;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&lt;pet:NombreProcedimiento&gt;NISAE integrazio-probak&lt;/pet:NombreProcedimiento&gt;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&lt;/pet:Procedimiento&gt;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&lt;pet:Finalidad&gt;NISAE integrazio-probak&lt;/pet:Finalidad&gt;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&lt;pet:Consentimiento&gt;Bai&lt;/pet:Consentimiento&gt;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&lt;pet:Funcionario&gt;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&lt;pet:NombreCompletoFuncionario&gt;Tramitador NISAE&lt;/pet:NombreCompletoFuncionario&gt;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&lt;pet:NifFuncionario&gt;12345678Z&lt;/pet:NifFuncionario&gt;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&lt;/pet:Funcionario&gt;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&lt;pet:IdExpediente&gt;X53JI/IDEXP-2025-0918&lt;/pet:IdExpediente&gt;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&lt;/pet:Solicitante&gt;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&lt;pet:Titular&gt;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&lt;pet:TipoDocumentacion&gt;</w:t>
      </w:r>
      <w:r>
        <w:rPr>
          <w:color w:val="7F7F7F" w:themeColor="text1" w:themeTint="80"/>
          <w:sz w:val="17"/>
          <w:b/>
        </w:rPr>
        <w:t xml:space="preserve">NIF</w:t>
      </w:r>
      <w:r>
        <w:rPr>
          <w:color w:val="7F7F7F" w:themeColor="text1" w:themeTint="80"/>
          <w:sz w:val="17"/>
        </w:rPr>
        <w:t xml:space="preserve">&lt;/pet:TipoDocumentacion&gt;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&lt;pet:Documentacion&gt;</w:t>
      </w:r>
      <w:r>
        <w:rPr>
          <w:color w:val="7F7F7F" w:themeColor="text1" w:themeTint="80"/>
          <w:sz w:val="17"/>
          <w:b/>
        </w:rPr>
        <w:t xml:space="preserve">A02503415</w:t>
      </w:r>
      <w:r>
        <w:rPr>
          <w:color w:val="7F7F7F" w:themeColor="text1" w:themeTint="80"/>
          <w:sz w:val="17"/>
        </w:rPr>
        <w:t xml:space="preserve">&lt;/pet:Documentacion&gt;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&lt;pet:Nombre&gt;&lt;/pet:Nombre&gt;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&lt;pet:Apellido1&gt;&lt;/pet:Apellido1&gt;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&lt;pet:Apellido2&gt;&lt;/pet:Apellido2&gt;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&lt;/pet:Titular&gt;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&lt;pet:Transmision&gt;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&lt;/pet:CodigoCertificado&gt;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&lt;pet:IdSolicitud&gt;X53JIGAE000002025091800001&lt;/pet:IdSolicitud&gt;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&lt;/pet:Transmision&gt;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&lt;/pet:DatosGenericos&gt;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&lt;dat:DatosEspecificos&gt;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&lt;dat:Consulta&gt;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 </w:t>
      </w:r>
      <w:r>
        <w:rPr>
          <w:color w:val="7F7F7F" w:themeColor="text1" w:themeTint="80"/>
          <w:sz w:val="17"/>
        </w:rPr>
        <w:t xml:space="preserve">&lt;dat:Pais&gt;</w:t>
      </w:r>
      <w:r>
        <w:rPr>
          <w:color w:val="7F7F7F" w:themeColor="text1" w:themeTint="80"/>
          <w:sz w:val="17"/>
          <w:b/>
        </w:rPr>
        <w:t xml:space="preserve">ES</w:t>
      </w:r>
      <w:r>
        <w:rPr>
          <w:color w:val="7F7F7F" w:themeColor="text1" w:themeTint="80"/>
          <w:sz w:val="17"/>
        </w:rPr>
        <w:t xml:space="preserve">&lt;/dat:Pais&gt;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&lt;dat:FechaDesde&gt;</w:t>
      </w:r>
      <w:r>
        <w:rPr>
          <w:color w:val="7F7F7F" w:themeColor="text1" w:themeTint="80"/>
          <w:sz w:val="17"/>
          <w:b/>
        </w:rPr>
        <w:t xml:space="preserve">2016-10-12</w:t>
      </w:r>
      <w:r>
        <w:rPr>
          <w:color w:val="7F7F7F" w:themeColor="text1" w:themeTint="80"/>
          <w:sz w:val="17"/>
        </w:rPr>
        <w:t xml:space="preserve">&lt;/dat:FechaDesde&gt;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</w:t>
      </w:r>
      <w:r>
        <w:rPr>
          <w:color w:val="7F7F7F" w:themeColor="text1" w:themeTint="80"/>
          <w:sz w:val="17"/>
        </w:rPr>
        <w:t xml:space="preserve">&lt;dat:FechaHasta&gt;</w:t>
      </w:r>
      <w:r>
        <w:rPr>
          <w:color w:val="7F7F7F" w:themeColor="text1" w:themeTint="80"/>
          <w:sz w:val="17"/>
          <w:b/>
        </w:rPr>
        <w:t xml:space="preserve">2017-02-21</w:t>
      </w:r>
      <w:r>
        <w:rPr>
          <w:color w:val="7F7F7F" w:themeColor="text1" w:themeTint="80"/>
          <w:sz w:val="17"/>
        </w:rPr>
        <w:t xml:space="preserve">&lt;/dat:FechaHasta&gt;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&lt;/dat:Consulta&gt;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&lt;/dat:DatosEspecificos&gt;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&lt;/pet:SolicitudTransmision&gt;</w:t>
      </w:r>
    </w:p>
    <w:p w:rsidR="00B926F4" w:rsidRPr="00B926F4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&lt;/pet:Solicitudes&gt;</w:t>
      </w:r>
    </w:p>
    <w:p w:rsidR="00822EFE" w:rsidRPr="008E2587" w:rsidRDefault="00B926F4" w:rsidP="00B92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 xml:space="preserve">&lt;/pet:Peticion&gt;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&lt;/soapenv:Body&gt;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&lt;/soapenv:Envelope&gt;</w:t>
      </w:r>
    </w:p>
    <w:p w:rsidR="00822EFE" w:rsidRPr="00161AA3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822EFE" w:rsidRPr="009F2E47" w:rsidRDefault="00822EFE" w:rsidP="00822EFE">
      <w:pPr>
        <w:pStyle w:val="Titulo3nisae"/>
        <w:rPr>
          <w:b w:val="0"/>
        </w:rPr>
      </w:pPr>
      <w:bookmarkStart w:id="28" w:name="_Toc210652779"/>
      <w:r>
        <w:t xml:space="preserve">Erantzun</w:t>
      </w:r>
      <w:bookmarkEnd w:id="28"/>
    </w:p>
    <w:p w:rsidR="00822EFE" w:rsidRPr="009F2E47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&lt;S:Envelope xmlns:S="http://schemas.xmlsoap.org/soap/envelope/"&gt;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&lt;S:Header&gt;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&lt;!-- Erantzun-mezuaren sinadurarako gunea --&gt;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&lt;/S:Header&gt;</w:t>
      </w:r>
    </w:p>
    <w:p w:rsidR="00822EFE" w:rsidRPr="00ED31E4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 xml:space="preserve">&lt;S:Body Id="MsgBody"&gt;</w:t>
      </w:r>
    </w:p>
    <w:p w:rsidR="000D5F7F" w:rsidRPr="000D5F7F" w:rsidRDefault="00574633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&lt;ns2:Respuesta xmlns="http://intermediacion.redsara.es/scsp/esquemas/V3/peticion" xmlns:ns2="http://intermediacion.redsara.es/scsp/esquemas/V3/respuesta"&gt;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&lt;ns2:Atributos&gt;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&lt;ns2:IdPeticion&gt;X53JIGAE000002025091800001&lt;/ns2:IdPeticion&gt;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&lt;ns2:NumElementos&gt;1&lt;/ns2:NumElementos&gt;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&lt;ns2:TimeStamp&gt;2025-09-18T07:27:38&lt;/ns2:TimeStamp&gt;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&lt;ns2:Estado&gt;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&lt;ns2:CodigoEstado&gt;</w:t>
      </w:r>
      <w:r>
        <w:rPr>
          <w:color w:val="7F7F7F" w:themeColor="text1" w:themeTint="80"/>
          <w:sz w:val="17"/>
          <w:b/>
        </w:rPr>
        <w:t xml:space="preserve">0003</w:t>
      </w:r>
      <w:r>
        <w:rPr>
          <w:color w:val="7F7F7F" w:themeColor="text1" w:themeTint="80"/>
          <w:sz w:val="17"/>
        </w:rPr>
        <w:t xml:space="preserve">&lt;/ns2:CodigoEstado&gt;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&lt;ns2:LiteralError&gt;</w:t>
      </w:r>
      <w:r>
        <w:rPr>
          <w:color w:val="7F7F7F" w:themeColor="text1" w:themeTint="80"/>
          <w:sz w:val="17"/>
          <w:b/>
        </w:rPr>
        <w:t xml:space="preserve">Tramitatua</w:t>
      </w:r>
      <w:r>
        <w:rPr>
          <w:color w:val="7F7F7F" w:themeColor="text1" w:themeTint="80"/>
          <w:sz w:val="17"/>
        </w:rPr>
        <w:t xml:space="preserve">&lt;/ns2:LiteralError&gt;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&lt;ns2:TiempoEstimadoRespuesta&gt;0&lt;/ns2:TiempoEstimadoRespuesta&gt;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&lt;/ns2:Estado&gt;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&lt;/ns2:CodigoCertificado&gt;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&lt;/ns2:Atributos&gt;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&lt;ns2:Transmisiones&gt;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&lt;ns2:TransmisionDatos&gt;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&lt;ns2:DatosGenericos&gt;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&lt;ns2:Emisor&gt;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&lt;ns2:NifEmisor&gt;S2826015F&lt;/ns2:NifEmisor&gt;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&lt;ns2:NombreEmisor&gt;IGAE&lt;/ns2:NombreEmisor&gt;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&lt;/ns2:Emisor&gt;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&lt;ns2:Solicitante&gt;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&lt;ns2:IdentificadorSolicitante&gt;S4833001C&lt;/ns2:IdentificadorSolicitante&gt;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&lt;ns2:NombreSolicitante&gt;Eusko Jaurlaritza - Gobierno Vasco&lt;/ns2:NombreSolicitante&gt;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&lt;ns2:UnidadTramitadora&gt;NISAE&lt;/ns2:UnidadTramitadora&gt;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&lt;ns2:Procedimiento&gt;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&lt;ns2:CodProcedimiento&gt;TEST_DESA_IOP&lt;/ns2:CodProcedimiento&gt;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&lt;ns2:NombreProcedimiento&gt;NISAE integrazio-probak&lt;/ns2:NombreProcedimiento&gt;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&lt;/ns2:Procedimiento&gt;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&lt;ns2:Finalidad&gt;Procedimiento de pruebas de integración NISAE&lt;/ns2:Finalidad&gt;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&lt;ns2:Consentimiento&gt;Si&lt;/ns2:Consentimiento&gt;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&lt;ns2:Funcionario&gt;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&lt;ns2:NombreCompletoFuncionario&gt;Tramitador NISAE&lt;/ns2:NombreCompletoFuncionario&gt;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&lt;ns2:NifFuncionario&gt;12345678Z&lt;/ns2:NifFuncionario&gt;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&lt;/ns2:Funcionario&gt;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&lt;ns2:IdExpediente&gt;X53JI/IDEXP-2025-0918&lt;/ns2:IdExpediente&gt;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&lt;/ns2:Solicitante&gt;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&lt;ns2:Titular&gt;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&lt;ns2:TipoDocumentacion&gt;</w:t>
      </w:r>
      <w:r>
        <w:rPr>
          <w:color w:val="7F7F7F" w:themeColor="text1" w:themeTint="80"/>
          <w:sz w:val="17"/>
          <w:b/>
        </w:rPr>
        <w:t xml:space="preserve">NIF</w:t>
      </w:r>
      <w:r>
        <w:rPr>
          <w:color w:val="7F7F7F" w:themeColor="text1" w:themeTint="80"/>
          <w:sz w:val="17"/>
        </w:rPr>
        <w:t xml:space="preserve">&lt;/ns2:TipoDocumentacion&gt;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&lt;ns2:Documentacion&gt;</w:t>
      </w:r>
      <w:r>
        <w:rPr>
          <w:color w:val="7F7F7F" w:themeColor="text1" w:themeTint="80"/>
          <w:sz w:val="17"/>
          <w:b/>
        </w:rPr>
        <w:t xml:space="preserve">A02503415</w:t>
      </w:r>
      <w:r>
        <w:rPr>
          <w:color w:val="7F7F7F" w:themeColor="text1" w:themeTint="80"/>
          <w:sz w:val="17"/>
        </w:rPr>
        <w:t xml:space="preserve">&lt;/ns2:Documentacion&gt;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&lt;ns2:NombreCompleto&gt;</w:t>
      </w:r>
      <w:r>
        <w:rPr>
          <w:color w:val="7F7F7F" w:themeColor="text1" w:themeTint="80"/>
          <w:sz w:val="17"/>
          <w:b/>
        </w:rPr>
        <w:t xml:space="preserve">JUAN ESPAÑOL ESPAÑOL</w:t>
      </w:r>
      <w:r>
        <w:rPr>
          <w:color w:val="7F7F7F" w:themeColor="text1" w:themeTint="80"/>
          <w:sz w:val="17"/>
        </w:rPr>
        <w:t xml:space="preserve">&lt;/ns2:NombreCompleto&gt;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&lt;/ns2:Titular&gt;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&lt;ns2:Transmision&gt;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&lt;/ns2:CodigoCertificado&gt;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&lt;ns2:IdSolicitud&gt;X53JIGAE000002025091800001&lt;/ns2:IdSolicitud&gt;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&lt;ns2:IdTransmision&gt;X53JIGAE000002025091800001TR&lt;/ns2:IdTransmision&gt;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&lt;ns2:FechaGeneracion&gt;2025-10-06T13:41:38&lt;/ns2:FechaGeneracion&gt;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&lt;/ns2:Transmision&gt;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&lt;/ns2:DatosGenericos&gt;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&lt;dat:DatosEspecificos xmlns:dat="http://intermediacion.redsara.es/scsp/esquemas/datosespecificos"&gt;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&lt;dat:Retorno&gt;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&lt;dat:DatosTraza&gt;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&lt;dat:IdTraza&gt;x53jiX53JIGAE0000020250918000010N5NV6FX6SYCJ&lt;/dat:IdTraza&gt;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&lt;dat:IdSolicitud&gt;X53JIGAE000002025091800001&lt;/dat:IdSolicitud&gt;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&lt;dat:FechaCertificado&gt;2025-09-18T07:27:38&lt;/dat:FechaCertificado&gt;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&lt;/dat:DatosTraza&gt;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&lt;dat:EstadoResultado&gt;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&lt;dat:Resultado&gt;</w:t>
      </w:r>
      <w:r>
        <w:rPr>
          <w:color w:val="7F7F7F" w:themeColor="text1" w:themeTint="80"/>
          <w:sz w:val="17"/>
          <w:b/>
        </w:rPr>
        <w:t xml:space="preserve">2102</w:t>
      </w:r>
      <w:r>
        <w:rPr>
          <w:color w:val="7F7F7F" w:themeColor="text1" w:themeTint="80"/>
          <w:sz w:val="17"/>
        </w:rPr>
        <w:t xml:space="preserve">&lt;/dat:Resultado&gt;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&lt;dat:Descripcion&gt;</w:t>
      </w:r>
      <w:r>
        <w:rPr>
          <w:color w:val="7F7F7F" w:themeColor="text1" w:themeTint="80"/>
          <w:sz w:val="17"/>
          <w:b/>
        </w:rPr>
        <w:t xml:space="preserve">Esleipenei buruzko informazioa aurkitu da</w:t>
      </w:r>
      <w:r>
        <w:rPr>
          <w:color w:val="7F7F7F" w:themeColor="text1" w:themeTint="80"/>
          <w:sz w:val="17"/>
        </w:rPr>
        <w:t xml:space="preserve">&lt;/dat:Descripcion&gt;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&lt;/dat:EstadoResultado&gt;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&lt;dat:DatosIdentificacion&gt;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&lt;dat:Pais&gt;ES&lt;/dat:Pais&gt;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&lt;dat:Nombre&gt;JUAN ESPAÑOL ESPAÑOL&lt;/dat:Nombre&gt;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&lt;/dat:DatosIdentificacion&gt;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&lt;dat:FechaDesde&gt;2016-10-12&lt;/dat:FechaDesde&gt;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&lt;dat:FechaHasta&gt;2017-02-21&lt;/dat:FechaHasta&gt;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&lt;dat:Concesiones&gt;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&lt;dat:Concesion&gt;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&lt;dat:CodigoConcesion&gt;PR23784621&lt;/dat:CodigoConcesion&gt;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&lt;dat:Discriminador&gt;1&lt;/dat:Discriminador&gt;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&lt;dat:Concedente&gt;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&lt;dat:Administracion&gt;LOCAL&lt;/dat:Administracion&gt;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&lt;dat:Organo&gt;SAN BORONDONGO UDALA&lt;/dat:Organo&gt;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&lt;dat:DIR3&gt;L00000001&lt;/dat:DIR3&gt;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&lt;/dat:Concedente&gt;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&lt;dat:Convocatoria&gt;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&lt;dat:Codigo&gt;300886&lt;/dat:Codigo&gt;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&lt;dat:Descripcion&gt;BITARTEKO ZERBITZUAREN PROBA-DEIALDIA&lt;/dat:Descripcion&gt;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&lt;dat:MRR&gt;0&lt;/dat:MRR&gt;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&lt;/dat:Convocatoria&gt;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&lt;dat:Beneficiario&gt;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&lt;dat:Pais&gt;ES&lt;/dat:Pais&gt;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&lt;dat:Identificador&gt;A02503415&lt;/dat:Identificador&gt;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&lt;dat:Nombre&gt;JUAN ESPAÑOL ESPAÑOL&lt;/dat:Nombre&gt;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&lt;dat:TipoBeneficiario&gt;JARDUERA EKONOMIKORIK EGITEN EZ DUTEN PERTSONAK&lt;/dat:TipoBeneficiario&gt;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&lt;/dat:Beneficiario&gt;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&lt;dat:FechaConcesion&gt;2016-10-12&lt;/dat:FechaConcesion&gt;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&lt;dat:FechaRegistro&gt;2016-10-20&lt;/dat:FechaRegistro&gt;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&lt;dat:InstrumentoAyuda&gt;MAILEGUA&lt;/dat:InstrumentoAyuda&gt;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&lt;dat:ImporteConcedido&gt;632.58&lt;/dat:ImporteConcedido&gt;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&lt;dat:AyudaEquivalente&gt;65.00&lt;/dat:AyudaEquivalente&gt;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&lt;dat:Region&gt;ES&lt;/dat:Region&gt;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&lt;dat:Coste&gt;1000.00&lt;/dat:Coste&gt;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&lt;dat:FechaEjecucionInicio&gt;2016&lt;/dat:FechaEjecucionInicio&gt;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&lt;dat:FechaEjecucionFin&gt;2017&lt;/dat:FechaEjecucionFin&gt;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&lt;/dat:Concesion&gt;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&lt;/dat:Concesiones&gt;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&lt;/dat:Retorno&gt;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&lt;/dat:DatosEspecificos&gt;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&lt;/ns2:TransmisionDatos&gt;</w:t>
      </w:r>
    </w:p>
    <w:p w:rsidR="000D5F7F" w:rsidRPr="000D5F7F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&lt;/ns2:Transmisiones&gt;</w:t>
      </w:r>
    </w:p>
    <w:p w:rsidR="00822EFE" w:rsidRPr="00ED31E4" w:rsidRDefault="000D5F7F" w:rsidP="000D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 xml:space="preserve">&lt;/ns2:Respuesta&gt;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&lt;/S:Body&gt;</w:t>
      </w:r>
    </w:p>
    <w:p w:rsidR="00822EFE" w:rsidRPr="00CB0BBC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&lt;/S:Envelope&gt;</w:t>
      </w:r>
    </w:p>
    <w:p w:rsidR="000F5D0D" w:rsidRPr="000F5D0D" w:rsidRDefault="00C21781" w:rsidP="000B6BE1">
      <w:pPr>
        <w:pStyle w:val="Titulo2nisae"/>
        <w:rPr>
          <w:i/>
          <w:u w:val="single"/>
        </w:rPr>
      </w:pPr>
      <w:bookmarkStart w:id="29" w:name="_Toc210652780"/>
      <w:r>
        <w:rPr>
          <w:i/>
          <w:u w:val="single"/>
        </w:rPr>
        <w:t xml:space="preserve">X0000018H AIZ: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Lortutako esleipenen informazioa</w:t>
      </w:r>
      <w:bookmarkEnd w:id="29"/>
    </w:p>
    <w:p w:rsidR="000F5D0D" w:rsidRPr="000F5D0D" w:rsidRDefault="000F5D0D" w:rsidP="000B6BE1">
      <w:pPr>
        <w:pStyle w:val="Titulo3nisae"/>
        <w:rPr>
          <w:b w:val="0"/>
        </w:rPr>
      </w:pPr>
      <w:bookmarkStart w:id="30" w:name="_Toc210652781"/>
      <w:r>
        <w:t xml:space="preserve">Eskaera</w:t>
      </w:r>
      <w:bookmarkEnd w:id="30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&lt;soapenv:Header&gt;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&lt;!-- Eskaera-mezua WS-Security bidez sinatzeko eremua --&gt;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&lt;/soapenv:Header&gt;</w:t>
      </w:r>
    </w:p>
    <w:p w:rsidR="008E2587" w:rsidRPr="008E2587" w:rsidRDefault="009D44E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&lt;soapenv:Body&gt;</w:t>
      </w:r>
    </w:p>
    <w:p w:rsidR="00D4788C" w:rsidRPr="00D4788C" w:rsidRDefault="008E2587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&lt;pet:Peticion&gt;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</w:t>
      </w:r>
      <w:r>
        <w:rPr>
          <w:color w:val="7F7F7F" w:themeColor="text1" w:themeTint="80"/>
          <w:sz w:val="17"/>
        </w:rPr>
        <w:t xml:space="preserve">&lt;pet:Atributos&gt;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&lt;pet:IdPeticion&gt;X53JIGAE000002025091800002&lt;/pet:IdPeticion&gt;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&lt;pet:NumElementos&gt;1&lt;/pet:NumElementos&gt;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&lt;pet:TimeStamp&gt;2025-10-06T13:55:50.494 +0100&lt;/pet:TimeStamp&gt;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&lt;pet:Estado&gt;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&lt;pet:CodigoEstado&gt;</w:t>
      </w:r>
      <w:r>
        <w:rPr>
          <w:color w:val="7F7F7F" w:themeColor="text1" w:themeTint="80"/>
          <w:sz w:val="17"/>
          <w:b/>
        </w:rPr>
        <w:t xml:space="preserve">0001</w:t>
      </w:r>
      <w:r>
        <w:rPr>
          <w:color w:val="7F7F7F" w:themeColor="text1" w:themeTint="80"/>
          <w:sz w:val="17"/>
        </w:rPr>
        <w:t xml:space="preserve">&lt;/pet:CodigoEstado&gt;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&lt;pet:LiteralError&gt;</w:t>
      </w:r>
      <w:r>
        <w:rPr>
          <w:color w:val="7F7F7F" w:themeColor="text1" w:themeTint="80"/>
          <w:sz w:val="17"/>
          <w:b/>
        </w:rPr>
        <w:t xml:space="preserve">ERANTZUNAREN ZAIN</w:t>
      </w:r>
      <w:r>
        <w:rPr>
          <w:color w:val="7F7F7F" w:themeColor="text1" w:themeTint="80"/>
          <w:sz w:val="17"/>
        </w:rPr>
        <w:t xml:space="preserve">&lt;/pet:LiteralError&gt;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&lt;/pet:Estado&gt;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&lt;/pet:CodigoCertificado&gt;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&lt;/pet:Atributos&gt;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&lt;pet:Solicitudes Id="?"&gt;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&lt;pet:SolicitudTransmision&gt;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&lt;pet:DatosGenericos&gt;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</w:t>
      </w:r>
      <w:r>
        <w:rPr>
          <w:color w:val="7F7F7F" w:themeColor="text1" w:themeTint="80"/>
          <w:sz w:val="17"/>
        </w:rPr>
        <w:t xml:space="preserve">&lt;pet:Emisor&gt;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&lt;pet:NifEmisor&gt;S2826015F&lt;/pet:NifEmisor&gt;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&lt;pet:NombreEmisor&gt;IGAE&lt;/pet:NombreEmisor&gt;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&lt;/pet:Emisor&gt;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&lt;pet:Solicitante&gt;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&lt;pet:IdentificadorSolicitante&gt;S4833001C&lt;/pet:IdentificadorSolicitante&gt;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&lt;pet:NombreSolicitante&gt;Eusko Jaurlaritza - Gobierno Vasco&lt;/pet:NombreSolicitante&gt;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&lt;pet:UnidadTramitadora&gt;NISAE&lt;/pet:UnidadTramitadora&gt;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&lt;pet:Procedimiento&gt;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&lt;pet:CodProcedimiento&gt;TEST_DESA_IOP&lt;/pet:CodProcedimiento&gt;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&lt;pet:NombreProcedimiento&gt;NISAE integrazio-probak&lt;/pet:NombreProcedimiento&gt;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&lt;/pet:Procedimiento&gt;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&lt;pet:Finalidad&gt;NISAE integrazio-probak&lt;/pet:Finalidad&gt;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&lt;pet:Consentimiento&gt;Bai&lt;/pet:Consentimiento&gt;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&lt;pet:Funcionario&gt;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&lt;pet:NombreCompletoFuncionario&gt;Tramitador NISAE&lt;/pet:NombreCompletoFuncionario&gt;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&lt;pet:NifFuncionario&gt;12345678Z&lt;/pet:NifFuncionario&gt;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&lt;/pet:Funcionario&gt;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&lt;pet:IdExpediente&gt;X53JI/IDEXP-2025-0918&lt;/pet:IdExpediente&gt;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&lt;/pet:Solicitante&gt;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&lt;pet:Titular&gt;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&lt;pet:TipoDocumentacion&gt;</w:t>
      </w:r>
      <w:r>
        <w:rPr>
          <w:color w:val="7F7F7F" w:themeColor="text1" w:themeTint="80"/>
          <w:sz w:val="17"/>
          <w:b/>
        </w:rPr>
        <w:t xml:space="preserve">NIE</w:t>
      </w:r>
      <w:r>
        <w:rPr>
          <w:color w:val="7F7F7F" w:themeColor="text1" w:themeTint="80"/>
          <w:sz w:val="17"/>
        </w:rPr>
        <w:t xml:space="preserve">&lt;/pet:TipoDocumentacion&gt;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&lt;pet:Documentacion&gt;</w:t>
      </w:r>
      <w:r>
        <w:rPr>
          <w:color w:val="7F7F7F" w:themeColor="text1" w:themeTint="80"/>
          <w:sz w:val="17"/>
          <w:b/>
        </w:rPr>
        <w:t xml:space="preserve">X0000018H</w:t>
      </w:r>
      <w:r>
        <w:rPr>
          <w:color w:val="7F7F7F" w:themeColor="text1" w:themeTint="80"/>
          <w:sz w:val="17"/>
        </w:rPr>
        <w:t xml:space="preserve">&lt;/pet:Documentacion&gt;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&lt;pet:Nombre&gt;&lt;/pet:Nombre&gt;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&lt;pet:Apellido1&gt;&lt;/pet:Apellido1&gt;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&lt;pet:Apellido2&gt;&lt;/pet:Apellido2&gt;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&lt;/pet:Titular&gt;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&lt;pet:Transmision&gt;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&lt;/pet:CodigoCertificado&gt;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&lt;pet:IdSolicitud&gt;X53JIGAE000002025091800002&lt;/pet:IdSolicitud&gt;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&lt;/pet:Transmision&gt;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&lt;/pet:DatosGenericos&gt;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&lt;dat:DatosEspecificos&gt;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&lt;dat:Consulta&gt;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 </w:t>
      </w:r>
      <w:r>
        <w:rPr>
          <w:color w:val="7F7F7F" w:themeColor="text1" w:themeTint="80"/>
          <w:sz w:val="17"/>
        </w:rPr>
        <w:t xml:space="preserve">&lt;dat:Pais&gt;</w:t>
      </w:r>
      <w:r>
        <w:rPr>
          <w:color w:val="7F7F7F" w:themeColor="text1" w:themeTint="80"/>
          <w:sz w:val="17"/>
          <w:b/>
        </w:rPr>
        <w:t xml:space="preserve">ES</w:t>
      </w:r>
      <w:r>
        <w:rPr>
          <w:color w:val="7F7F7F" w:themeColor="text1" w:themeTint="80"/>
          <w:sz w:val="17"/>
        </w:rPr>
        <w:t xml:space="preserve">&lt;/dat:Pais&gt;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&lt;dat:FechaDesde&gt;</w:t>
      </w:r>
      <w:r>
        <w:rPr>
          <w:color w:val="7F7F7F" w:themeColor="text1" w:themeTint="80"/>
          <w:sz w:val="17"/>
          <w:b/>
        </w:rPr>
        <w:t xml:space="preserve">2017-01-01</w:t>
      </w:r>
      <w:r>
        <w:rPr>
          <w:color w:val="7F7F7F" w:themeColor="text1" w:themeTint="80"/>
          <w:sz w:val="17"/>
        </w:rPr>
        <w:t xml:space="preserve">&lt;/dat:FechaDesde&gt;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</w:t>
      </w:r>
      <w:r>
        <w:rPr>
          <w:color w:val="7F7F7F" w:themeColor="text1" w:themeTint="80"/>
          <w:sz w:val="17"/>
        </w:rPr>
        <w:t xml:space="preserve">&lt;dat:FechaHasta&gt;</w:t>
      </w:r>
      <w:r>
        <w:rPr>
          <w:color w:val="7F7F7F" w:themeColor="text1" w:themeTint="80"/>
          <w:sz w:val="17"/>
          <w:b/>
        </w:rPr>
        <w:t xml:space="preserve">2021-07-31</w:t>
      </w:r>
      <w:r>
        <w:rPr>
          <w:color w:val="7F7F7F" w:themeColor="text1" w:themeTint="80"/>
          <w:sz w:val="17"/>
        </w:rPr>
        <w:t xml:space="preserve">&lt;/dat:FechaHasta&gt;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&lt;/dat:Consulta&gt;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</w:t>
      </w:r>
      <w:r>
        <w:rPr>
          <w:color w:val="7F7F7F" w:themeColor="text1" w:themeTint="80"/>
          <w:sz w:val="17"/>
        </w:rPr>
        <w:t xml:space="preserve">&lt;/dat:DatosEspecificos&gt;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&lt;/pet:SolicitudTransmision&gt;</w:t>
      </w:r>
    </w:p>
    <w:p w:rsidR="00D4788C" w:rsidRPr="00D4788C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&lt;/pet:Solicitudes&gt;</w:t>
      </w:r>
    </w:p>
    <w:p w:rsidR="00D3181E" w:rsidRPr="008E2587" w:rsidRDefault="00D4788C" w:rsidP="00D4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 xml:space="preserve">&lt;/pet:Peticion&gt;</w:t>
      </w:r>
    </w:p>
    <w:p w:rsidR="009D44E7" w:rsidRPr="009D44E7" w:rsidRDefault="008E2587" w:rsidP="00BD0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&lt;/soapenv:Body&gt;</w:t>
      </w:r>
    </w:p>
    <w:p w:rsidR="000F5D0D" w:rsidRPr="00161AA3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&lt;/soapenv:Envelope&gt;</w:t>
      </w:r>
    </w:p>
    <w:p w:rsidR="000F5D0D" w:rsidRPr="00161AA3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9F2E47" w:rsidRDefault="000F5D0D" w:rsidP="000B6BE1">
      <w:pPr>
        <w:pStyle w:val="Titulo3nisae"/>
        <w:rPr>
          <w:b w:val="0"/>
        </w:rPr>
      </w:pPr>
      <w:bookmarkStart w:id="31" w:name="_Toc210652782"/>
      <w:r>
        <w:t xml:space="preserve">Erantzun</w:t>
      </w:r>
      <w:bookmarkEnd w:id="31"/>
    </w:p>
    <w:p w:rsidR="000F5D0D" w:rsidRPr="009F2E4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&lt;S:Envelope xmlns:S="http://schemas.xmlsoap.org/soap/envelope/"&gt;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&lt;S:Header&gt;</w:t>
      </w:r>
    </w:p>
    <w:p w:rsidR="00161AA3" w:rsidRPr="00161AA3" w:rsidRDefault="00161AA3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&lt;!-- Erantzun-mezuaren sinadurarako gunea --&gt;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&lt;/S:Header&gt;</w:t>
      </w:r>
    </w:p>
    <w:p w:rsidR="00ED31E4" w:rsidRPr="00ED31E4" w:rsidRDefault="00161AA3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 xml:space="preserve">&lt;S:Body Id="MsgBody"&gt;</w:t>
      </w:r>
    </w:p>
    <w:p w:rsidR="00582053" w:rsidRPr="00582053" w:rsidRDefault="00ED31E4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 xml:space="preserve">&lt;ns2:Respuesta xmlns="http://intermediacion.redsara.es/scsp/esquemas/V3/peticion" xmlns:ns2="http://intermediacion.redsara.es/scsp/esquemas/V3/respuesta"&gt;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&lt;ns2:Atributos&gt;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&lt;ns2:IdPeticion&gt;X53JIGAE000002025091800002&lt;/ns2:IdPeticion&gt;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&lt;ns2:NumElementos&gt;1&lt;/ns2:NumElementos&gt;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&lt;ns2:TimeStamp&gt;2025-10-06T13:55:50&lt;/ns2:TimeStamp&gt;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&lt;ns2:Estado&gt;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&lt;ns2:CodigoEstado&gt;</w:t>
      </w:r>
      <w:r>
        <w:rPr>
          <w:color w:val="7F7F7F" w:themeColor="text1" w:themeTint="80"/>
          <w:sz w:val="17"/>
          <w:b/>
        </w:rPr>
        <w:t xml:space="preserve">0003</w:t>
      </w:r>
      <w:r>
        <w:rPr>
          <w:color w:val="7F7F7F" w:themeColor="text1" w:themeTint="80"/>
          <w:sz w:val="17"/>
        </w:rPr>
        <w:t xml:space="preserve">&lt;/ns2:CodigoEstado&gt;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&lt;ns2:LiteralError&gt;</w:t>
      </w:r>
      <w:r>
        <w:rPr>
          <w:color w:val="7F7F7F" w:themeColor="text1" w:themeTint="80"/>
          <w:sz w:val="17"/>
          <w:b/>
        </w:rPr>
        <w:t xml:space="preserve">Tramitatua</w:t>
      </w:r>
      <w:r>
        <w:rPr>
          <w:color w:val="7F7F7F" w:themeColor="text1" w:themeTint="80"/>
          <w:sz w:val="17"/>
        </w:rPr>
        <w:t xml:space="preserve">&lt;/ns2:LiteralError&gt;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&lt;ns2:TiempoEstimadoRespuesta&gt;0&lt;/ns2:TiempoEstimadoRespuesta&gt;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&lt;/ns2:Estado&gt;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&lt;/ns2:CodigoCertificado&gt;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&lt;/ns2:Atributos&gt;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&lt;ns2:Transmisiones&gt;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&lt;ns2:TransmisionDatos&gt;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&lt;ns2:DatosGenericos&gt;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&lt;ns2:Emisor&gt;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&lt;ns2:NifEmisor&gt;S2826015F&lt;/ns2:NifEmisor&gt;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&lt;ns2:NombreEmisor&gt;IGAE&lt;/ns2:NombreEmisor&gt;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&lt;/ns2:Emisor&gt;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&lt;ns2:Solicitante&gt;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&lt;ns2:IdentificadorSolicitante&gt;S4833001C&lt;/ns2:IdentificadorSolicitante&gt;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&lt;ns2:NombreSolicitante&gt;Eusko Jaurlaritza - Gobierno Vasco&lt;/ns2:NombreSolicitante&gt;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&lt;ns2:UnidadTramitadora&gt;NISAE&lt;/ns2:UnidadTramitadora&gt;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&lt;ns2:Procedimiento&gt;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&lt;ns2:CodProcedimiento&gt;TEST_DESA_IOP&lt;/ns2:CodProcedimiento&gt;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&lt;ns2:NombreProcedimiento&gt;NISAE integrazio-probak&lt;/ns2:NombreProcedimiento&gt;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&lt;/ns2:Procedimiento&gt;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&lt;ns2:Finalidad&gt;Procedimiento de pruebas de integración NISAE&lt;/ns2:Finalidad&gt;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&lt;ns2:Consentimiento&gt;Si&lt;/ns2:Consentimiento&gt;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&lt;ns2:Funcionario&gt;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&lt;ns2:NombreCompletoFuncionario&gt;Tramitador NISAE&lt;/ns2:NombreCompletoFuncionario&gt;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&lt;ns2:NifFuncionario&gt;12345678Z&lt;/ns2:NifFuncionario&gt;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&lt;/ns2:Funcionario&gt;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&lt;ns2:IdExpediente&gt;X53JI/IDEXP-2025-0918&lt;/ns2:IdExpediente&gt;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&lt;/ns2:Solicitante&gt;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&lt;ns2:Titular&gt;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&lt;ns2:TipoDocumentacion&gt;</w:t>
      </w:r>
      <w:r>
        <w:rPr>
          <w:color w:val="7F7F7F" w:themeColor="text1" w:themeTint="80"/>
          <w:sz w:val="17"/>
          <w:b/>
        </w:rPr>
        <w:t xml:space="preserve">NIE</w:t>
      </w:r>
      <w:r>
        <w:rPr>
          <w:color w:val="7F7F7F" w:themeColor="text1" w:themeTint="80"/>
          <w:sz w:val="17"/>
        </w:rPr>
        <w:t xml:space="preserve">&lt;/ns2:TipoDocumentacion&gt;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&lt;ns2:Documentacion&gt;</w:t>
      </w:r>
      <w:r>
        <w:rPr>
          <w:color w:val="7F7F7F" w:themeColor="text1" w:themeTint="80"/>
          <w:sz w:val="17"/>
          <w:b/>
        </w:rPr>
        <w:t xml:space="preserve">X0000018H</w:t>
      </w:r>
      <w:r>
        <w:rPr>
          <w:color w:val="7F7F7F" w:themeColor="text1" w:themeTint="80"/>
          <w:sz w:val="17"/>
        </w:rPr>
        <w:t xml:space="preserve">&lt;/ns2:Documentacion&gt;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&lt;ns2:NombreCompleto&gt;</w:t>
      </w:r>
      <w:r>
        <w:rPr>
          <w:color w:val="7F7F7F" w:themeColor="text1" w:themeTint="80"/>
          <w:sz w:val="17"/>
          <w:b/>
        </w:rPr>
        <w:t xml:space="preserve">TAIMI VIRTA TOIVONEN</w:t>
      </w:r>
      <w:r>
        <w:rPr>
          <w:color w:val="7F7F7F" w:themeColor="text1" w:themeTint="80"/>
          <w:sz w:val="17"/>
        </w:rPr>
        <w:t xml:space="preserve">&lt;/ns2:NombreCompleto&gt;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&lt;/ns2:Titular&gt;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&lt;ns2:Transmision&gt;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&lt;ns2:CodigoCertificado&gt;</w:t>
      </w:r>
      <w:r>
        <w:rPr>
          <w:color w:val="7F7F7F" w:themeColor="text1" w:themeTint="80"/>
          <w:sz w:val="17"/>
          <w:b/>
        </w:rPr>
        <w:t xml:space="preserve">SWIOPCONAIGAE</w:t>
      </w:r>
      <w:r>
        <w:rPr>
          <w:color w:val="7F7F7F" w:themeColor="text1" w:themeTint="80"/>
          <w:sz w:val="17"/>
        </w:rPr>
        <w:t xml:space="preserve">&lt;/ns2:CodigoCertificado&gt;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&lt;ns2:IdSolicitud&gt;X53JIGAE000002025091800002&lt;/ns2:IdSolicitud&gt;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&lt;ns2:IdTransmision&gt;X53JIGAE000002025091800002TR&lt;/ns2:IdTransmision&gt;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&lt;ns2:FechaGeneracion&gt;2025-10-06T13:55:50&lt;/ns2:FechaGeneracion&gt;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&lt;/ns2:Transmision&gt;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&lt;/ns2:DatosGenericos&gt;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&lt;dat:DatosEspecificos xmlns:dat="http://intermediacion.redsara.es/scsp/esquemas/datosespecificos"&gt;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&lt;dat:Retorno&gt;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&lt;dat:DatosTraza&gt;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&lt;dat:IdTraza&gt;x53jiX53JIGAE0000020250918000020N5NYE9CJSX8V&lt;/dat:IdTraza&gt;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&lt;dat:IdSolicitud&gt;X53JIGAE000002025091800002&lt;/dat:IdSolicitud&gt;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&lt;dat:FechaCertificado&gt;2025-10-06T13:55:50&lt;/dat:FechaCertificado&gt;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&lt;/dat:DatosTraza&gt;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&lt;dat:EstadoResultado&gt;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&lt;dat:Resultado&gt;</w:t>
      </w:r>
      <w:r>
        <w:rPr>
          <w:color w:val="7F7F7F" w:themeColor="text1" w:themeTint="80"/>
          <w:sz w:val="17"/>
          <w:b/>
        </w:rPr>
        <w:t xml:space="preserve">2102</w:t>
      </w:r>
      <w:r>
        <w:rPr>
          <w:color w:val="7F7F7F" w:themeColor="text1" w:themeTint="80"/>
          <w:sz w:val="17"/>
        </w:rPr>
        <w:t xml:space="preserve">&lt;/dat:Resultado&gt;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&lt;dat:Descripcion&gt;</w:t>
      </w:r>
      <w:r>
        <w:rPr>
          <w:color w:val="7F7F7F" w:themeColor="text1" w:themeTint="80"/>
          <w:sz w:val="17"/>
          <w:b/>
        </w:rPr>
        <w:t xml:space="preserve">Esleipenei buruzko informazioa aurkitu da</w:t>
      </w:r>
      <w:r>
        <w:rPr>
          <w:color w:val="7F7F7F" w:themeColor="text1" w:themeTint="80"/>
          <w:sz w:val="17"/>
        </w:rPr>
        <w:t xml:space="preserve">&lt;/dat:Descripcion&gt;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&lt;/dat:EstadoResultado&gt;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&lt;dat:DatosIdentificacion&gt;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&lt;dat:Pais&gt;ES&lt;/dat:Pais&gt;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&lt;dat:Nombre&gt;TAIMI VIRTA TOIVONEN&lt;/dat:Nombre&gt;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&lt;/dat:DatosIdentificacion&gt;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&lt;dat:FechaDesde&gt;2017-01-01&lt;/dat:FechaDesde&gt;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&lt;dat:FechaHasta&gt;2021-07-31&lt;/dat:FechaHasta&gt;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&lt;dat:Concesiones&gt;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&lt;dat:CodigoConcesion&gt;GR23759208&lt;/dat:CodigoConcesion&gt;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&lt;dat:Discriminador&gt;1&lt;/dat:Discriminador&gt;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&lt;dat:Concedente&gt;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&lt;dat:Administracion&gt;LOCAL&lt;/dat:Administracion&gt;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&lt;dat:Organo&gt;OSASUN ETA GIZARTE ONGIZATEKO UDAL PATRONATUA&lt;/dat:Organo&gt;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&lt;dat:DIR3&gt;LA9999990&lt;/dat:DIR3&gt;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&lt;/dat:Concedente&gt;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&lt;dat:Convocatoria&gt;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&lt;dat:Codigo&gt;300884&lt;/dat:Codigo&gt;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&lt;dat:Descripcion&gt;Bitarteko zerbitzuen probetarako 2. deialdia&lt;/dat:Descripcion&gt;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&lt;dat:MRR&gt;0&lt;/dat:MRR&gt;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&lt;/dat:Convocatoria&gt;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&lt;dat:Beneficiario&gt;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&lt;dat:Pais&gt;ES&lt;/dat:Pais&gt;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&lt;dat:Identificador&gt;X0000018H&lt;/dat:Identificador&gt;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&lt;dat:Nombre&gt;TAIMI VIRTA TOIVONEN&lt;/dat:Nombre&gt;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&lt;dat:TipoBeneficiario&gt;JARDUERA EKONOMIKORIK EGITEN EZ DUTEN PERTSONAK&lt;/dat:TipoBeneficiario&gt;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&lt;dat:Sectores&gt;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   </w:t>
      </w:r>
      <w:r>
        <w:rPr>
          <w:color w:val="7F7F7F" w:themeColor="text1" w:themeTint="80"/>
          <w:sz w:val="17"/>
        </w:rPr>
        <w:t xml:space="preserve">&lt;dat:Sector&gt;96&lt;/dat:Sector&gt;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&lt;/dat:Sectores&gt;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&lt;/dat:Beneficiario&gt;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&lt;dat:FechaConcesion&gt;2017-02-01&lt;/dat:FechaConcesion&gt;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&lt;dat:FechaRegistro&gt;2017-02-02&lt;/dat:FechaRegistro&gt;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&lt;dat:InstrumentoAyuda&gt;BERMEA&lt;/dat:InstrumentoAyuda&gt;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&lt;dat:ImporteConcedido&gt;65362.59&lt;/dat:ImporteConcedido&gt;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&lt;dat:AyudaEquivalente&gt;3000.00&lt;/dat:AyudaEquivalente&gt;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&lt;dat:Region&gt;ES2&lt;/dat:Region&gt;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&lt;dat:Coste&gt;10000.00&lt;/dat:Coste&gt;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&lt;dat:FechaEjecucionInicio&gt;2016&lt;/dat:FechaEjecucionInicio&gt;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&lt;dat:FechaEjecucionFin&gt;2017&lt;/dat:FechaEjecucionFin&gt;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&lt;/dat:Concesion&gt;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&lt;dat:Concesion&gt;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&lt;dat:CodigoConcesion&gt;PR23759207&lt;/dat:CodigoConcesion&gt;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&lt;dat:Discriminador&gt;2&lt;/dat:Discriminador&gt;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&lt;dat:Concedente&gt;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&lt;dat:Administracion&gt;BORDURIA&lt;/dat:Administracion&gt;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&lt;dat:Organo&gt;ARRANTZA ETA ITSAS INGURUMENEKO ZUZENDARITZA NAGUSIA&lt;/dat:Organo&gt;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&lt;dat:DIR3&gt;A00000001&lt;/dat:DIR3&gt;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&lt;/dat:Concedente&gt;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&lt;dat:Convocatoria&gt;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&lt;dat:Codigo&gt;300883&lt;/dat:Codigo&gt;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&lt;dat:Descripcion&gt;Bitarteko zerbitzuen probetarako 1. deialdia&lt;/dat:Descripcion&gt;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&lt;dat:Autorizacion&gt;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   </w:t>
      </w:r>
      <w:r>
        <w:rPr>
          <w:color w:val="7F7F7F" w:themeColor="text1" w:themeTint="80"/>
          <w:sz w:val="17"/>
        </w:rPr>
        <w:t xml:space="preserve">&lt;dat:Identificador&gt;MINIM&lt;/dat:Identificador&gt;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   </w:t>
      </w:r>
      <w:r>
        <w:rPr>
          <w:color w:val="7F7F7F" w:themeColor="text1" w:themeTint="80"/>
          <w:sz w:val="17"/>
        </w:rPr>
        <w:t xml:space="preserve">&lt;dat:Description&gt;Zenbatekoaren arabera (MINIMIS) aurretiazko jakinarazpenetik salbuesteko Erregelamendua aplikatuz&lt;/dat:Description&gt;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&lt;/dat:Autorizacion&gt;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&lt;dat:Reglamento&gt;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   </w:t>
      </w:r>
      <w:r>
        <w:rPr>
          <w:color w:val="7F7F7F" w:themeColor="text1" w:themeTint="80"/>
          <w:sz w:val="17"/>
        </w:rPr>
        <w:t xml:space="preserve">&lt;dat:Identificador&gt;2&lt;/dat:Identificador&gt;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   </w:t>
      </w:r>
      <w:r>
        <w:rPr>
          <w:color w:val="7F7F7F" w:themeColor="text1" w:themeTint="80"/>
          <w:sz w:val="17"/>
        </w:rPr>
        <w:t xml:space="preserve">&lt;dat:Description&gt;1408/2013 ERREG (EB), nekazaritzako minimis dirulaguntzei buruzkoa&lt;/dat:Description&gt;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&lt;/dat:Reglamento&gt;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&lt;dat:MRR&gt;0&lt;/dat:MRR&gt;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&lt;/dat:Convocatoria&gt;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&lt;dat:Beneficiario&gt;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&lt;dat:Pais&gt;ES&lt;/dat:Pais&gt;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&lt;dat:Identificador&gt;X0000018H&lt;/dat:Identificador&gt;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&lt;dat:Nombre&gt;TAIMI VIRTA TOIVONEN&lt;/dat:Nombre&gt;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&lt;dat:TipoBeneficiario&gt;JARDUERA EKONOMIKOA DUTEN ETEak ETA PERTSONA FISIKOAK&lt;/dat:TipoBeneficiario&gt;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&lt;dat:Sectores&gt;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   </w:t>
      </w:r>
      <w:r>
        <w:rPr>
          <w:color w:val="7F7F7F" w:themeColor="text1" w:themeTint="80"/>
          <w:sz w:val="17"/>
        </w:rPr>
        <w:t xml:space="preserve">&lt;dat:Sector&gt;A&lt;/dat:Sector&gt;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   </w:t>
      </w:r>
      <w:r>
        <w:rPr>
          <w:color w:val="7F7F7F" w:themeColor="text1" w:themeTint="80"/>
          <w:sz w:val="17"/>
        </w:rPr>
        <w:t xml:space="preserve">&lt;dat:Sector&gt;42&lt;/dat:Sector&gt;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   </w:t>
      </w:r>
      <w:r>
        <w:rPr>
          <w:color w:val="7F7F7F" w:themeColor="text1" w:themeTint="80"/>
          <w:sz w:val="17"/>
        </w:rPr>
        <w:t xml:space="preserve">&lt;/dat:Sectores&gt;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&lt;/dat:Beneficiario&gt;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&lt;dat:FechaConcesion&gt;2017-01-01&lt;/dat:FechaConcesion&gt;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&lt;dat:FechaRegistro&gt;2017-01-02&lt;/dat:FechaRegistro&gt;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&lt;dat:InstrumentoAyuda&gt;MAILEGUA&lt;/dat:InstrumentoAyuda&gt;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&lt;dat:ImporteConcedido&gt;43630.00&lt;/dat:ImporteConcedido&gt;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&lt;dat:AyudaEquivalente&gt;4363.00&lt;/dat:AyudaEquivalente&gt;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&lt;dat:Region&gt;ES1&lt;/dat:Region&gt;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&lt;dat:Coste&gt;50000.00&lt;/dat:Coste&gt;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&lt;dat:FechaEjecucionInicio&gt;2016&lt;/dat:FechaEjecucionInicio&gt;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   </w:t>
      </w:r>
      <w:r>
        <w:rPr>
          <w:color w:val="7F7F7F" w:themeColor="text1" w:themeTint="80"/>
          <w:sz w:val="17"/>
        </w:rPr>
        <w:t xml:space="preserve">&lt;dat:FechaEjecucionFin&gt;2017&lt;/dat:FechaEjecucionFin&gt;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   </w:t>
      </w:r>
      <w:r>
        <w:rPr>
          <w:color w:val="7F7F7F" w:themeColor="text1" w:themeTint="80"/>
          <w:sz w:val="17"/>
        </w:rPr>
        <w:t xml:space="preserve">&lt;/dat:Concesion&gt;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   </w:t>
      </w:r>
      <w:r>
        <w:rPr>
          <w:color w:val="7F7F7F" w:themeColor="text1" w:themeTint="80"/>
          <w:sz w:val="17"/>
        </w:rPr>
        <w:t xml:space="preserve">&lt;/dat:Concesiones&gt;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   </w:t>
      </w:r>
      <w:r>
        <w:rPr>
          <w:color w:val="7F7F7F" w:themeColor="text1" w:themeTint="80"/>
          <w:sz w:val="17"/>
        </w:rPr>
        <w:t xml:space="preserve">&lt;/dat:Retorno&gt;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   </w:t>
      </w:r>
      <w:r>
        <w:rPr>
          <w:color w:val="7F7F7F" w:themeColor="text1" w:themeTint="80"/>
          <w:sz w:val="17"/>
        </w:rPr>
        <w:t xml:space="preserve">&lt;/dat:DatosEspecificos&gt;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   </w:t>
      </w:r>
      <w:r>
        <w:rPr>
          <w:color w:val="7F7F7F" w:themeColor="text1" w:themeTint="80"/>
          <w:sz w:val="17"/>
        </w:rPr>
        <w:t xml:space="preserve">&lt;/ns2:TransmisionDatos&gt;</w:t>
      </w:r>
    </w:p>
    <w:p w:rsidR="00582053" w:rsidRPr="00582053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   </w:t>
      </w:r>
      <w:r>
        <w:rPr>
          <w:color w:val="7F7F7F" w:themeColor="text1" w:themeTint="80"/>
          <w:sz w:val="17"/>
        </w:rPr>
        <w:t xml:space="preserve">&lt;/ns2:Transmisiones&gt;</w:t>
      </w:r>
    </w:p>
    <w:p w:rsidR="00ED31E4" w:rsidRPr="00ED31E4" w:rsidRDefault="00582053" w:rsidP="005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 xml:space="preserve">&lt;/ns2:Respuesta&gt;</w:t>
      </w:r>
    </w:p>
    <w:p w:rsidR="00161AA3" w:rsidRPr="00161AA3" w:rsidRDefault="00ED31E4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   </w:t>
      </w:r>
      <w:r>
        <w:rPr>
          <w:color w:val="7F7F7F" w:themeColor="text1" w:themeTint="80"/>
          <w:sz w:val="17"/>
        </w:rPr>
        <w:t xml:space="preserve">&lt;/S:Body&gt;</w:t>
      </w:r>
    </w:p>
    <w:p w:rsidR="006D52E4" w:rsidRPr="00CB0BBC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color w:val="7F7F7F" w:themeColor="text1" w:themeTint="80"/>
          <w:sz w:val="17"/>
          <w:szCs w:val="17"/>
          <w:rFonts w:eastAsia="Times New Roman" w:cstheme="minorHAnsi"/>
        </w:rPr>
      </w:pPr>
      <w:r>
        <w:rPr>
          <w:color w:val="7F7F7F" w:themeColor="text1" w:themeTint="80"/>
          <w:sz w:val="17"/>
        </w:rPr>
        <w:t xml:space="preserve">&lt;/S:Envelope&gt;</w:t>
      </w:r>
    </w:p>
    <w:sectPr w:rsidR="006D52E4" w:rsidRPr="00CB0BBC" w:rsidSect="00204D75">
      <w:headerReference w:type="default" r:id="rId27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E56" w:rsidRDefault="00864E56" w:rsidP="00F05BD1">
      <w:pPr>
        <w:spacing w:after="0" w:line="240" w:lineRule="auto"/>
      </w:pPr>
      <w:r>
        <w:separator/>
      </w:r>
    </w:p>
  </w:endnote>
  <w:endnote w:type="continuationSeparator" w:id="0">
    <w:p w:rsidR="00864E56" w:rsidRDefault="00864E56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664CAD" w:rsidRDefault="00664CAD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b/>
            <w:sz w:val="16"/>
            <w:rFonts w:ascii="Helv" w:hAnsi="Helv"/>
          </w:rPr>
        </w:pPr>
        <w:r>
          <w:rPr>
            <w:b/>
            <w:sz w:val="12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6FF61835" wp14:editId="4F0B917B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64CAD" w:rsidRPr="000F5D0D" w:rsidRDefault="00664CAD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fldChar w:fldCharType="separate"/>
                                </w:r>
                                <w:r w:rsidR="006C6B2A" w:rsidRPr="006C6B2A">
                                  <w:rPr>
                                    <w:color w:val="006699"/>
                                    <w:sz w:val="16"/>
                                  </w:rPr>
                                  <w:t>22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FF61835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664CAD" w:rsidRPr="000F5D0D" w:rsidRDefault="00664CAD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</w:rPr>
                            <w:fldChar w:fldCharType="separate"/>
                          </w:r>
                          <w:r w:rsidR="006C6B2A" w:rsidRPr="006C6B2A">
                            <w:rPr>
                              <w:color w:val="006699"/>
                              <w:sz w:val="16"/>
                            </w:rPr>
                            <w:t>22</w:t>
                          </w:r>
                          <w:r w:rsidRPr="000F5D0D">
                            <w:rPr>
                              <w:color w:val="006699"/>
                              <w:sz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B264FA">
    <w:pPr>
      <w:pStyle w:val="Piedepgina"/>
      <w:jc w:val="right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 wp14:anchorId="09D8E8A3" wp14:editId="61617D98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CAD" w:rsidRPr="00B264FA" w:rsidRDefault="00664CAD">
                          <w:pPr>
                            <w:rPr>
                              <w:color w:val="006699"/>
                              <w:rFonts w:ascii="Eurostar Regular Extended" w:hAnsi="Eurostar Regular Extended"/>
                            </w:rPr>
                          </w:pPr>
                          <w:r>
                            <w:rPr>
                              <w:color w:val="006699"/>
                              <w:rFonts w:ascii="Eurostar Regular Extended" w:hAnsi="Eurostar Regular Extended"/>
                            </w:rPr>
                            <w:t xml:space="preserve">Izenpe SA</w:t>
                          </w:r>
                        </w:p>
                        <w:p w:rsidR="00664CAD" w:rsidRDefault="00664CA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8E8A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664CAD" w:rsidRPr="00B264FA" w:rsidRDefault="00664CAD">
                    <w:pPr>
                      <w:rPr>
                        <w:color w:val="006699"/>
                        <w:rFonts w:ascii="Eurostar Regular Extended" w:hAnsi="Eurostar Regular Extended"/>
                      </w:rPr>
                    </w:pPr>
                    <w:r>
                      <w:rPr>
                        <w:color w:val="006699"/>
                        <w:rFonts w:ascii="Eurostar Regular Extended" w:hAnsi="Eurostar Regular Extended"/>
                      </w:rPr>
                      <w:t xml:space="preserve">Izenpe SA</w:t>
                    </w:r>
                  </w:p>
                  <w:p w:rsidR="00664CAD" w:rsidRDefault="00664CAD"/>
                </w:txbxContent>
              </v:textbox>
            </v:shape>
          </w:pict>
        </mc:Fallback>
      </mc:AlternateContent>
    </w:r>
    <w:r>
      <w:drawing>
        <wp:inline distT="0" distB="0" distL="0" distR="0" wp14:anchorId="741C1BE3" wp14:editId="7566D457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E56" w:rsidRDefault="00864E56" w:rsidP="00F05BD1">
      <w:pPr>
        <w:spacing w:after="0" w:line="240" w:lineRule="auto"/>
      </w:pPr>
      <w:r>
        <w:separator/>
      </w:r>
    </w:p>
  </w:footnote>
  <w:footnote w:type="continuationSeparator" w:id="0">
    <w:p w:rsidR="00864E56" w:rsidRDefault="00864E56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664CAD" w:rsidRDefault="00664CAD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1C5F3A">
    <w:pPr>
      <w:pStyle w:val="Encabezado"/>
      <w:ind w:left="-567"/>
    </w:pPr>
    <w:r>
      <w:drawing>
        <wp:anchor distT="0" distB="0" distL="114300" distR="114300" simplePos="0" relativeHeight="251656192" behindDoc="1" locked="0" layoutInCell="1" allowOverlap="1" wp14:anchorId="7343BC9E" wp14:editId="08A7F6D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3" name="Imagen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6699"/>
        <w:sz w:val="28"/>
      </w:rPr>
      <w:drawing>
        <wp:inline distT="0" distB="0" distL="0" distR="0" wp14:anchorId="2EB4FF8E" wp14:editId="70BCAA92">
          <wp:extent cx="1628812" cy="492369"/>
          <wp:effectExtent l="0" t="0" r="0" b="3175"/>
          <wp:docPr id="5" name="Imagen 5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3ACCAD"/>
    <w:multiLevelType w:val="hybridMultilevel"/>
    <w:tmpl w:val="B4F559E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2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7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F17CA4E"/>
    <w:multiLevelType w:val="hybridMultilevel"/>
    <w:tmpl w:val="0C0D833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3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43F0062A"/>
    <w:multiLevelType w:val="hybridMultilevel"/>
    <w:tmpl w:val="4C64E66A"/>
    <w:lvl w:ilvl="0" w:tplc="0C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6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7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6FF14990"/>
    <w:multiLevelType w:val="hybridMultilevel"/>
    <w:tmpl w:val="44A005DA"/>
    <w:lvl w:ilvl="0" w:tplc="CFA211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06953"/>
    <w:multiLevelType w:val="hybridMultilevel"/>
    <w:tmpl w:val="DE74B156"/>
    <w:lvl w:ilvl="0" w:tplc="5F829AD8">
      <w:start w:val="2"/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7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2"/>
  </w:num>
  <w:num w:numId="5">
    <w:abstractNumId w:val="6"/>
  </w:num>
  <w:num w:numId="6">
    <w:abstractNumId w:val="10"/>
  </w:num>
  <w:num w:numId="7">
    <w:abstractNumId w:val="22"/>
  </w:num>
  <w:num w:numId="8">
    <w:abstractNumId w:val="17"/>
  </w:num>
  <w:num w:numId="9">
    <w:abstractNumId w:val="3"/>
  </w:num>
  <w:num w:numId="10">
    <w:abstractNumId w:val="7"/>
  </w:num>
  <w:num w:numId="11">
    <w:abstractNumId w:val="8"/>
  </w:num>
  <w:num w:numId="12">
    <w:abstractNumId w:val="25"/>
  </w:num>
  <w:num w:numId="13">
    <w:abstractNumId w:val="2"/>
  </w:num>
  <w:num w:numId="14">
    <w:abstractNumId w:val="27"/>
  </w:num>
  <w:num w:numId="15">
    <w:abstractNumId w:val="18"/>
  </w:num>
  <w:num w:numId="16">
    <w:abstractNumId w:val="19"/>
  </w:num>
  <w:num w:numId="17">
    <w:abstractNumId w:val="4"/>
  </w:num>
  <w:num w:numId="18">
    <w:abstractNumId w:val="15"/>
  </w:num>
  <w:num w:numId="19">
    <w:abstractNumId w:val="13"/>
  </w:num>
  <w:num w:numId="20">
    <w:abstractNumId w:val="20"/>
  </w:num>
  <w:num w:numId="21">
    <w:abstractNumId w:val="5"/>
  </w:num>
  <w:num w:numId="22">
    <w:abstractNumId w:val="21"/>
  </w:num>
  <w:num w:numId="23">
    <w:abstractNumId w:val="24"/>
  </w:num>
  <w:num w:numId="24">
    <w:abstractNumId w:val="14"/>
  </w:num>
  <w:num w:numId="25">
    <w:abstractNumId w:val="23"/>
  </w:num>
  <w:num w:numId="26">
    <w:abstractNumId w:val="26"/>
  </w:num>
  <w:num w:numId="27">
    <w:abstractNumId w:val="9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2BE5"/>
    <w:rsid w:val="00002EE8"/>
    <w:rsid w:val="00002F6B"/>
    <w:rsid w:val="000109B5"/>
    <w:rsid w:val="00010A9D"/>
    <w:rsid w:val="0001219D"/>
    <w:rsid w:val="000142D7"/>
    <w:rsid w:val="00017A6C"/>
    <w:rsid w:val="00021864"/>
    <w:rsid w:val="00025642"/>
    <w:rsid w:val="000266A4"/>
    <w:rsid w:val="00030212"/>
    <w:rsid w:val="000310AF"/>
    <w:rsid w:val="00034DD0"/>
    <w:rsid w:val="000351B6"/>
    <w:rsid w:val="0003529E"/>
    <w:rsid w:val="00036665"/>
    <w:rsid w:val="0003756B"/>
    <w:rsid w:val="000379B7"/>
    <w:rsid w:val="00041394"/>
    <w:rsid w:val="00042E61"/>
    <w:rsid w:val="000437F8"/>
    <w:rsid w:val="00045019"/>
    <w:rsid w:val="00045322"/>
    <w:rsid w:val="00045C45"/>
    <w:rsid w:val="000555D5"/>
    <w:rsid w:val="00061378"/>
    <w:rsid w:val="0006165C"/>
    <w:rsid w:val="00062173"/>
    <w:rsid w:val="0006665C"/>
    <w:rsid w:val="00070255"/>
    <w:rsid w:val="0007248A"/>
    <w:rsid w:val="00074EE2"/>
    <w:rsid w:val="00075023"/>
    <w:rsid w:val="000761E5"/>
    <w:rsid w:val="00080DD0"/>
    <w:rsid w:val="00085EB7"/>
    <w:rsid w:val="000868AC"/>
    <w:rsid w:val="000900AB"/>
    <w:rsid w:val="000928F8"/>
    <w:rsid w:val="00092911"/>
    <w:rsid w:val="000952CF"/>
    <w:rsid w:val="000955EE"/>
    <w:rsid w:val="00096792"/>
    <w:rsid w:val="00097654"/>
    <w:rsid w:val="000A0BA9"/>
    <w:rsid w:val="000A127B"/>
    <w:rsid w:val="000A6C4E"/>
    <w:rsid w:val="000A71AA"/>
    <w:rsid w:val="000A767A"/>
    <w:rsid w:val="000B1430"/>
    <w:rsid w:val="000B3D20"/>
    <w:rsid w:val="000B6BE1"/>
    <w:rsid w:val="000B74D2"/>
    <w:rsid w:val="000C50C4"/>
    <w:rsid w:val="000D5B8F"/>
    <w:rsid w:val="000D5F7F"/>
    <w:rsid w:val="000E12F1"/>
    <w:rsid w:val="000E1EC6"/>
    <w:rsid w:val="000E235D"/>
    <w:rsid w:val="000E458C"/>
    <w:rsid w:val="000E6F8A"/>
    <w:rsid w:val="000F39F5"/>
    <w:rsid w:val="000F3C8A"/>
    <w:rsid w:val="000F3E7E"/>
    <w:rsid w:val="000F5D0D"/>
    <w:rsid w:val="001020A3"/>
    <w:rsid w:val="001059B5"/>
    <w:rsid w:val="001100E1"/>
    <w:rsid w:val="00114802"/>
    <w:rsid w:val="001154F5"/>
    <w:rsid w:val="00117F65"/>
    <w:rsid w:val="001220F1"/>
    <w:rsid w:val="001248E9"/>
    <w:rsid w:val="00125489"/>
    <w:rsid w:val="00125EA5"/>
    <w:rsid w:val="001328B4"/>
    <w:rsid w:val="00132FD6"/>
    <w:rsid w:val="00136905"/>
    <w:rsid w:val="001374A4"/>
    <w:rsid w:val="001376FE"/>
    <w:rsid w:val="0014263E"/>
    <w:rsid w:val="00151C88"/>
    <w:rsid w:val="00152C58"/>
    <w:rsid w:val="0015498D"/>
    <w:rsid w:val="001613F3"/>
    <w:rsid w:val="00161AA3"/>
    <w:rsid w:val="00162674"/>
    <w:rsid w:val="00162B7A"/>
    <w:rsid w:val="00165791"/>
    <w:rsid w:val="00166885"/>
    <w:rsid w:val="00166B19"/>
    <w:rsid w:val="00170BA7"/>
    <w:rsid w:val="00171E7D"/>
    <w:rsid w:val="0017363A"/>
    <w:rsid w:val="00175862"/>
    <w:rsid w:val="00182217"/>
    <w:rsid w:val="0018770A"/>
    <w:rsid w:val="00192AAA"/>
    <w:rsid w:val="00192C5A"/>
    <w:rsid w:val="0019335F"/>
    <w:rsid w:val="001939DE"/>
    <w:rsid w:val="001954E9"/>
    <w:rsid w:val="00195F71"/>
    <w:rsid w:val="00196C79"/>
    <w:rsid w:val="001A274A"/>
    <w:rsid w:val="001A3684"/>
    <w:rsid w:val="001A6655"/>
    <w:rsid w:val="001B0D72"/>
    <w:rsid w:val="001B1A47"/>
    <w:rsid w:val="001B3E3C"/>
    <w:rsid w:val="001B408F"/>
    <w:rsid w:val="001B679B"/>
    <w:rsid w:val="001C3B0C"/>
    <w:rsid w:val="001C3E4D"/>
    <w:rsid w:val="001C4B52"/>
    <w:rsid w:val="001C5EAF"/>
    <w:rsid w:val="001C5F3A"/>
    <w:rsid w:val="001D25F8"/>
    <w:rsid w:val="001D2AD8"/>
    <w:rsid w:val="001D2B3F"/>
    <w:rsid w:val="001D2F53"/>
    <w:rsid w:val="001D58EA"/>
    <w:rsid w:val="001D5F2B"/>
    <w:rsid w:val="001E0F46"/>
    <w:rsid w:val="001E1AF0"/>
    <w:rsid w:val="001E20D7"/>
    <w:rsid w:val="001E26E8"/>
    <w:rsid w:val="001E5405"/>
    <w:rsid w:val="001E78CB"/>
    <w:rsid w:val="001F06BF"/>
    <w:rsid w:val="001F30FD"/>
    <w:rsid w:val="00200A16"/>
    <w:rsid w:val="0020171C"/>
    <w:rsid w:val="00201AA5"/>
    <w:rsid w:val="00201F4C"/>
    <w:rsid w:val="002026B3"/>
    <w:rsid w:val="00202AAD"/>
    <w:rsid w:val="00202BD2"/>
    <w:rsid w:val="00204D75"/>
    <w:rsid w:val="00205A50"/>
    <w:rsid w:val="00205D9C"/>
    <w:rsid w:val="002070F8"/>
    <w:rsid w:val="00210E3E"/>
    <w:rsid w:val="0021283A"/>
    <w:rsid w:val="002166C1"/>
    <w:rsid w:val="00217E27"/>
    <w:rsid w:val="00220410"/>
    <w:rsid w:val="00223E73"/>
    <w:rsid w:val="00235902"/>
    <w:rsid w:val="002438F0"/>
    <w:rsid w:val="00244608"/>
    <w:rsid w:val="002462B8"/>
    <w:rsid w:val="00252F53"/>
    <w:rsid w:val="00253B7D"/>
    <w:rsid w:val="00256E39"/>
    <w:rsid w:val="0026250F"/>
    <w:rsid w:val="002636FE"/>
    <w:rsid w:val="002639BB"/>
    <w:rsid w:val="00266745"/>
    <w:rsid w:val="0027290C"/>
    <w:rsid w:val="002774FE"/>
    <w:rsid w:val="00277CF6"/>
    <w:rsid w:val="00282100"/>
    <w:rsid w:val="00284D4A"/>
    <w:rsid w:val="00287764"/>
    <w:rsid w:val="00292AF1"/>
    <w:rsid w:val="00294234"/>
    <w:rsid w:val="00295540"/>
    <w:rsid w:val="002962B3"/>
    <w:rsid w:val="002A483C"/>
    <w:rsid w:val="002A66D1"/>
    <w:rsid w:val="002A70D9"/>
    <w:rsid w:val="002B691F"/>
    <w:rsid w:val="002B69AD"/>
    <w:rsid w:val="002B71B1"/>
    <w:rsid w:val="002C2754"/>
    <w:rsid w:val="002C3A09"/>
    <w:rsid w:val="002C4D96"/>
    <w:rsid w:val="002C705B"/>
    <w:rsid w:val="002C7557"/>
    <w:rsid w:val="002D28C1"/>
    <w:rsid w:val="002D7FF0"/>
    <w:rsid w:val="002E0A1C"/>
    <w:rsid w:val="002E2594"/>
    <w:rsid w:val="002E28F1"/>
    <w:rsid w:val="002F17F9"/>
    <w:rsid w:val="002F1853"/>
    <w:rsid w:val="002F1EDD"/>
    <w:rsid w:val="002F6B52"/>
    <w:rsid w:val="00301D50"/>
    <w:rsid w:val="00301E46"/>
    <w:rsid w:val="0030231C"/>
    <w:rsid w:val="00303445"/>
    <w:rsid w:val="003064CE"/>
    <w:rsid w:val="00306C91"/>
    <w:rsid w:val="00306E6F"/>
    <w:rsid w:val="003101B5"/>
    <w:rsid w:val="003125E4"/>
    <w:rsid w:val="0031654D"/>
    <w:rsid w:val="0032066F"/>
    <w:rsid w:val="003211AE"/>
    <w:rsid w:val="003228FC"/>
    <w:rsid w:val="00325A41"/>
    <w:rsid w:val="00326DB0"/>
    <w:rsid w:val="00327859"/>
    <w:rsid w:val="00331AD2"/>
    <w:rsid w:val="0033329B"/>
    <w:rsid w:val="00342602"/>
    <w:rsid w:val="00343211"/>
    <w:rsid w:val="0034586F"/>
    <w:rsid w:val="00345FBE"/>
    <w:rsid w:val="00350F49"/>
    <w:rsid w:val="00351C97"/>
    <w:rsid w:val="003526F8"/>
    <w:rsid w:val="00355755"/>
    <w:rsid w:val="00355D62"/>
    <w:rsid w:val="00356676"/>
    <w:rsid w:val="00356705"/>
    <w:rsid w:val="00360D16"/>
    <w:rsid w:val="00363849"/>
    <w:rsid w:val="003659CB"/>
    <w:rsid w:val="00365C03"/>
    <w:rsid w:val="00366366"/>
    <w:rsid w:val="00370EB4"/>
    <w:rsid w:val="0037270E"/>
    <w:rsid w:val="00376CA0"/>
    <w:rsid w:val="00380068"/>
    <w:rsid w:val="00381C92"/>
    <w:rsid w:val="00381E31"/>
    <w:rsid w:val="00382C02"/>
    <w:rsid w:val="00383A2B"/>
    <w:rsid w:val="00383FD2"/>
    <w:rsid w:val="003845A6"/>
    <w:rsid w:val="00385C47"/>
    <w:rsid w:val="00387901"/>
    <w:rsid w:val="003920D8"/>
    <w:rsid w:val="0039234C"/>
    <w:rsid w:val="00392B85"/>
    <w:rsid w:val="00392F79"/>
    <w:rsid w:val="00392F94"/>
    <w:rsid w:val="00393062"/>
    <w:rsid w:val="00394B73"/>
    <w:rsid w:val="00395812"/>
    <w:rsid w:val="003A0A0C"/>
    <w:rsid w:val="003A0C5C"/>
    <w:rsid w:val="003A2ABD"/>
    <w:rsid w:val="003A37B2"/>
    <w:rsid w:val="003A4E01"/>
    <w:rsid w:val="003A7D5A"/>
    <w:rsid w:val="003B3181"/>
    <w:rsid w:val="003B5886"/>
    <w:rsid w:val="003C1438"/>
    <w:rsid w:val="003C2DB1"/>
    <w:rsid w:val="003C2FD0"/>
    <w:rsid w:val="003C3B3F"/>
    <w:rsid w:val="003C4889"/>
    <w:rsid w:val="003C65FE"/>
    <w:rsid w:val="003C752F"/>
    <w:rsid w:val="003D1F50"/>
    <w:rsid w:val="003D3332"/>
    <w:rsid w:val="003D7F6B"/>
    <w:rsid w:val="003F0627"/>
    <w:rsid w:val="003F663B"/>
    <w:rsid w:val="003F6A64"/>
    <w:rsid w:val="00400DF6"/>
    <w:rsid w:val="00402DA7"/>
    <w:rsid w:val="004042DA"/>
    <w:rsid w:val="00404AEB"/>
    <w:rsid w:val="00410D4D"/>
    <w:rsid w:val="004114A0"/>
    <w:rsid w:val="00411AB4"/>
    <w:rsid w:val="004129E0"/>
    <w:rsid w:val="00416D7A"/>
    <w:rsid w:val="00416E1E"/>
    <w:rsid w:val="00417FFC"/>
    <w:rsid w:val="00421A94"/>
    <w:rsid w:val="00422FBD"/>
    <w:rsid w:val="00424C65"/>
    <w:rsid w:val="00427308"/>
    <w:rsid w:val="0042749A"/>
    <w:rsid w:val="00430693"/>
    <w:rsid w:val="004318F0"/>
    <w:rsid w:val="00431952"/>
    <w:rsid w:val="004354FC"/>
    <w:rsid w:val="00435DF6"/>
    <w:rsid w:val="00435FBB"/>
    <w:rsid w:val="00442F7F"/>
    <w:rsid w:val="00444B02"/>
    <w:rsid w:val="0044718A"/>
    <w:rsid w:val="0045114E"/>
    <w:rsid w:val="00453B00"/>
    <w:rsid w:val="00454216"/>
    <w:rsid w:val="00454752"/>
    <w:rsid w:val="00455A09"/>
    <w:rsid w:val="00460ABD"/>
    <w:rsid w:val="00463A13"/>
    <w:rsid w:val="00463E18"/>
    <w:rsid w:val="00466876"/>
    <w:rsid w:val="00466DF7"/>
    <w:rsid w:val="00467B8C"/>
    <w:rsid w:val="00471A94"/>
    <w:rsid w:val="00472E24"/>
    <w:rsid w:val="00473100"/>
    <w:rsid w:val="00480EC6"/>
    <w:rsid w:val="00486327"/>
    <w:rsid w:val="004914AF"/>
    <w:rsid w:val="00493147"/>
    <w:rsid w:val="00493DB3"/>
    <w:rsid w:val="00493E53"/>
    <w:rsid w:val="00497FB9"/>
    <w:rsid w:val="004A14B3"/>
    <w:rsid w:val="004A6EC5"/>
    <w:rsid w:val="004A7A59"/>
    <w:rsid w:val="004B39D5"/>
    <w:rsid w:val="004B7135"/>
    <w:rsid w:val="004B7936"/>
    <w:rsid w:val="004C0604"/>
    <w:rsid w:val="004C12F4"/>
    <w:rsid w:val="004C1921"/>
    <w:rsid w:val="004C26F1"/>
    <w:rsid w:val="004C3851"/>
    <w:rsid w:val="004C7059"/>
    <w:rsid w:val="004C7CB8"/>
    <w:rsid w:val="004D34E8"/>
    <w:rsid w:val="004D466A"/>
    <w:rsid w:val="004D5C7D"/>
    <w:rsid w:val="004D60A2"/>
    <w:rsid w:val="004E4444"/>
    <w:rsid w:val="004E7F5B"/>
    <w:rsid w:val="004F002D"/>
    <w:rsid w:val="004F101C"/>
    <w:rsid w:val="004F397E"/>
    <w:rsid w:val="00500418"/>
    <w:rsid w:val="00500DA7"/>
    <w:rsid w:val="0050267B"/>
    <w:rsid w:val="00503323"/>
    <w:rsid w:val="005078CB"/>
    <w:rsid w:val="00511B52"/>
    <w:rsid w:val="00515EC8"/>
    <w:rsid w:val="005167B7"/>
    <w:rsid w:val="00516888"/>
    <w:rsid w:val="00517222"/>
    <w:rsid w:val="00517DC1"/>
    <w:rsid w:val="0052044A"/>
    <w:rsid w:val="0053114C"/>
    <w:rsid w:val="005316F3"/>
    <w:rsid w:val="0053179A"/>
    <w:rsid w:val="005346C0"/>
    <w:rsid w:val="005359D4"/>
    <w:rsid w:val="00535E61"/>
    <w:rsid w:val="00540D0A"/>
    <w:rsid w:val="0054343A"/>
    <w:rsid w:val="005450DC"/>
    <w:rsid w:val="00547A34"/>
    <w:rsid w:val="0055777D"/>
    <w:rsid w:val="00561C19"/>
    <w:rsid w:val="005630F8"/>
    <w:rsid w:val="00563A65"/>
    <w:rsid w:val="00565469"/>
    <w:rsid w:val="00565523"/>
    <w:rsid w:val="00566ED7"/>
    <w:rsid w:val="00571B41"/>
    <w:rsid w:val="005723CF"/>
    <w:rsid w:val="00574633"/>
    <w:rsid w:val="00574D5D"/>
    <w:rsid w:val="00581033"/>
    <w:rsid w:val="00582053"/>
    <w:rsid w:val="00584B87"/>
    <w:rsid w:val="005863C1"/>
    <w:rsid w:val="00590460"/>
    <w:rsid w:val="00597AFB"/>
    <w:rsid w:val="00597C4A"/>
    <w:rsid w:val="005A01AE"/>
    <w:rsid w:val="005A5364"/>
    <w:rsid w:val="005B17E2"/>
    <w:rsid w:val="005B6147"/>
    <w:rsid w:val="005C2A4A"/>
    <w:rsid w:val="005C5100"/>
    <w:rsid w:val="005D1168"/>
    <w:rsid w:val="005D29E6"/>
    <w:rsid w:val="005D4818"/>
    <w:rsid w:val="005D4FBA"/>
    <w:rsid w:val="005D5834"/>
    <w:rsid w:val="005E33E2"/>
    <w:rsid w:val="005E37CC"/>
    <w:rsid w:val="005E3BB7"/>
    <w:rsid w:val="005E3EFB"/>
    <w:rsid w:val="005E6D28"/>
    <w:rsid w:val="005F0882"/>
    <w:rsid w:val="005F3503"/>
    <w:rsid w:val="005F3DDF"/>
    <w:rsid w:val="005F65BB"/>
    <w:rsid w:val="005F798A"/>
    <w:rsid w:val="006004C2"/>
    <w:rsid w:val="006010D2"/>
    <w:rsid w:val="0060679B"/>
    <w:rsid w:val="006104C4"/>
    <w:rsid w:val="00612D4C"/>
    <w:rsid w:val="00617472"/>
    <w:rsid w:val="00620DFC"/>
    <w:rsid w:val="00624516"/>
    <w:rsid w:val="00632476"/>
    <w:rsid w:val="006377B6"/>
    <w:rsid w:val="0064079F"/>
    <w:rsid w:val="00645480"/>
    <w:rsid w:val="00646803"/>
    <w:rsid w:val="00652A5D"/>
    <w:rsid w:val="00654C6D"/>
    <w:rsid w:val="00657240"/>
    <w:rsid w:val="00662A9C"/>
    <w:rsid w:val="00662EA4"/>
    <w:rsid w:val="00663932"/>
    <w:rsid w:val="00664CAD"/>
    <w:rsid w:val="00666EFC"/>
    <w:rsid w:val="00667D13"/>
    <w:rsid w:val="0067008A"/>
    <w:rsid w:val="00672A33"/>
    <w:rsid w:val="006736B9"/>
    <w:rsid w:val="006738AC"/>
    <w:rsid w:val="00680180"/>
    <w:rsid w:val="00680527"/>
    <w:rsid w:val="00683D6E"/>
    <w:rsid w:val="006870A7"/>
    <w:rsid w:val="00687F6E"/>
    <w:rsid w:val="00690AC5"/>
    <w:rsid w:val="00693615"/>
    <w:rsid w:val="006A11BB"/>
    <w:rsid w:val="006A6821"/>
    <w:rsid w:val="006A6A9B"/>
    <w:rsid w:val="006A7811"/>
    <w:rsid w:val="006B4118"/>
    <w:rsid w:val="006B5F14"/>
    <w:rsid w:val="006C57EE"/>
    <w:rsid w:val="006C61EE"/>
    <w:rsid w:val="006C6B2A"/>
    <w:rsid w:val="006D52E4"/>
    <w:rsid w:val="006E2420"/>
    <w:rsid w:val="006E2D83"/>
    <w:rsid w:val="006E3ED0"/>
    <w:rsid w:val="006F0153"/>
    <w:rsid w:val="006F35A6"/>
    <w:rsid w:val="006F70CE"/>
    <w:rsid w:val="006F7160"/>
    <w:rsid w:val="007015F4"/>
    <w:rsid w:val="00701734"/>
    <w:rsid w:val="00702538"/>
    <w:rsid w:val="00704CAE"/>
    <w:rsid w:val="007070F6"/>
    <w:rsid w:val="00707BA7"/>
    <w:rsid w:val="0071107E"/>
    <w:rsid w:val="0071429D"/>
    <w:rsid w:val="00714FAF"/>
    <w:rsid w:val="00716191"/>
    <w:rsid w:val="0072109C"/>
    <w:rsid w:val="007222E4"/>
    <w:rsid w:val="00727AEC"/>
    <w:rsid w:val="0073352D"/>
    <w:rsid w:val="0073536D"/>
    <w:rsid w:val="007361A4"/>
    <w:rsid w:val="0073625A"/>
    <w:rsid w:val="0074164C"/>
    <w:rsid w:val="0074202D"/>
    <w:rsid w:val="0074264F"/>
    <w:rsid w:val="00742AF7"/>
    <w:rsid w:val="0074358E"/>
    <w:rsid w:val="00746B80"/>
    <w:rsid w:val="00757CBE"/>
    <w:rsid w:val="00757D56"/>
    <w:rsid w:val="00762CC0"/>
    <w:rsid w:val="007670C1"/>
    <w:rsid w:val="00770A63"/>
    <w:rsid w:val="00771068"/>
    <w:rsid w:val="00776AAC"/>
    <w:rsid w:val="00783323"/>
    <w:rsid w:val="00783FB1"/>
    <w:rsid w:val="00784C17"/>
    <w:rsid w:val="007852EC"/>
    <w:rsid w:val="00786CB1"/>
    <w:rsid w:val="00787F9B"/>
    <w:rsid w:val="0079603E"/>
    <w:rsid w:val="0079691B"/>
    <w:rsid w:val="007A0674"/>
    <w:rsid w:val="007A34D0"/>
    <w:rsid w:val="007A4ABF"/>
    <w:rsid w:val="007B00A7"/>
    <w:rsid w:val="007B0250"/>
    <w:rsid w:val="007B0282"/>
    <w:rsid w:val="007B0E91"/>
    <w:rsid w:val="007B2691"/>
    <w:rsid w:val="007B3317"/>
    <w:rsid w:val="007B4227"/>
    <w:rsid w:val="007B770D"/>
    <w:rsid w:val="007C0424"/>
    <w:rsid w:val="007C1D86"/>
    <w:rsid w:val="007D67D8"/>
    <w:rsid w:val="007E03B3"/>
    <w:rsid w:val="007F048D"/>
    <w:rsid w:val="007F4F28"/>
    <w:rsid w:val="007F503F"/>
    <w:rsid w:val="00800671"/>
    <w:rsid w:val="00800886"/>
    <w:rsid w:val="00800B2D"/>
    <w:rsid w:val="00802983"/>
    <w:rsid w:val="0080668C"/>
    <w:rsid w:val="00810EBA"/>
    <w:rsid w:val="008111F0"/>
    <w:rsid w:val="008130B8"/>
    <w:rsid w:val="00814D59"/>
    <w:rsid w:val="00815E4F"/>
    <w:rsid w:val="00822EFE"/>
    <w:rsid w:val="00824426"/>
    <w:rsid w:val="00824FAC"/>
    <w:rsid w:val="008257A0"/>
    <w:rsid w:val="00826559"/>
    <w:rsid w:val="00830113"/>
    <w:rsid w:val="00830720"/>
    <w:rsid w:val="00832038"/>
    <w:rsid w:val="00834ACD"/>
    <w:rsid w:val="008354DE"/>
    <w:rsid w:val="0084045F"/>
    <w:rsid w:val="00840D46"/>
    <w:rsid w:val="008473F9"/>
    <w:rsid w:val="00853C35"/>
    <w:rsid w:val="00853C9A"/>
    <w:rsid w:val="00857301"/>
    <w:rsid w:val="00860AA8"/>
    <w:rsid w:val="0086290A"/>
    <w:rsid w:val="00864C4E"/>
    <w:rsid w:val="00864E56"/>
    <w:rsid w:val="00871B75"/>
    <w:rsid w:val="0087233B"/>
    <w:rsid w:val="00872D9D"/>
    <w:rsid w:val="00873462"/>
    <w:rsid w:val="00874232"/>
    <w:rsid w:val="00877B1B"/>
    <w:rsid w:val="008806A2"/>
    <w:rsid w:val="00881276"/>
    <w:rsid w:val="00890384"/>
    <w:rsid w:val="008953FE"/>
    <w:rsid w:val="0089582C"/>
    <w:rsid w:val="0089721F"/>
    <w:rsid w:val="008A0CD7"/>
    <w:rsid w:val="008A5324"/>
    <w:rsid w:val="008A6F2B"/>
    <w:rsid w:val="008A6F79"/>
    <w:rsid w:val="008B068C"/>
    <w:rsid w:val="008B1A59"/>
    <w:rsid w:val="008B20A7"/>
    <w:rsid w:val="008B3495"/>
    <w:rsid w:val="008B4883"/>
    <w:rsid w:val="008B633A"/>
    <w:rsid w:val="008B74FE"/>
    <w:rsid w:val="008B7D7D"/>
    <w:rsid w:val="008C15E6"/>
    <w:rsid w:val="008C2ECD"/>
    <w:rsid w:val="008C45B3"/>
    <w:rsid w:val="008C74B3"/>
    <w:rsid w:val="008D239D"/>
    <w:rsid w:val="008D3367"/>
    <w:rsid w:val="008D4F9D"/>
    <w:rsid w:val="008E2587"/>
    <w:rsid w:val="008E31B9"/>
    <w:rsid w:val="008E48D8"/>
    <w:rsid w:val="008E6055"/>
    <w:rsid w:val="008F010A"/>
    <w:rsid w:val="008F63FE"/>
    <w:rsid w:val="008F70CB"/>
    <w:rsid w:val="00903424"/>
    <w:rsid w:val="00905021"/>
    <w:rsid w:val="009071E1"/>
    <w:rsid w:val="00907FFA"/>
    <w:rsid w:val="00922CCE"/>
    <w:rsid w:val="00922F26"/>
    <w:rsid w:val="00923E7D"/>
    <w:rsid w:val="00924F16"/>
    <w:rsid w:val="00926617"/>
    <w:rsid w:val="0093534A"/>
    <w:rsid w:val="00937010"/>
    <w:rsid w:val="0093720D"/>
    <w:rsid w:val="0094080B"/>
    <w:rsid w:val="0094354C"/>
    <w:rsid w:val="0094355B"/>
    <w:rsid w:val="00943864"/>
    <w:rsid w:val="00944FA0"/>
    <w:rsid w:val="0094686B"/>
    <w:rsid w:val="00950B61"/>
    <w:rsid w:val="00953A3F"/>
    <w:rsid w:val="009550C5"/>
    <w:rsid w:val="00963F08"/>
    <w:rsid w:val="00965037"/>
    <w:rsid w:val="00967A42"/>
    <w:rsid w:val="009732E2"/>
    <w:rsid w:val="00974651"/>
    <w:rsid w:val="00977C71"/>
    <w:rsid w:val="00980DA2"/>
    <w:rsid w:val="00982F51"/>
    <w:rsid w:val="00987366"/>
    <w:rsid w:val="0098765D"/>
    <w:rsid w:val="00990264"/>
    <w:rsid w:val="0099142B"/>
    <w:rsid w:val="00992186"/>
    <w:rsid w:val="00992BD1"/>
    <w:rsid w:val="009938BD"/>
    <w:rsid w:val="009A2CEE"/>
    <w:rsid w:val="009A4FAB"/>
    <w:rsid w:val="009A5B9E"/>
    <w:rsid w:val="009A6141"/>
    <w:rsid w:val="009B3ACF"/>
    <w:rsid w:val="009B62B3"/>
    <w:rsid w:val="009C0271"/>
    <w:rsid w:val="009C2D93"/>
    <w:rsid w:val="009D44E7"/>
    <w:rsid w:val="009D47E6"/>
    <w:rsid w:val="009E0B5B"/>
    <w:rsid w:val="009E1850"/>
    <w:rsid w:val="009E58E6"/>
    <w:rsid w:val="009E5CE0"/>
    <w:rsid w:val="009E6F5A"/>
    <w:rsid w:val="009F0D1E"/>
    <w:rsid w:val="009F27C1"/>
    <w:rsid w:val="009F2E47"/>
    <w:rsid w:val="009F3021"/>
    <w:rsid w:val="009F4ECD"/>
    <w:rsid w:val="00A0015D"/>
    <w:rsid w:val="00A0017F"/>
    <w:rsid w:val="00A00E4C"/>
    <w:rsid w:val="00A04BAA"/>
    <w:rsid w:val="00A12AF3"/>
    <w:rsid w:val="00A15FD5"/>
    <w:rsid w:val="00A16A62"/>
    <w:rsid w:val="00A16E9F"/>
    <w:rsid w:val="00A1793B"/>
    <w:rsid w:val="00A17C7B"/>
    <w:rsid w:val="00A21767"/>
    <w:rsid w:val="00A22A47"/>
    <w:rsid w:val="00A246CF"/>
    <w:rsid w:val="00A2623E"/>
    <w:rsid w:val="00A309D5"/>
    <w:rsid w:val="00A310D5"/>
    <w:rsid w:val="00A355F0"/>
    <w:rsid w:val="00A36FBB"/>
    <w:rsid w:val="00A375DB"/>
    <w:rsid w:val="00A40B1D"/>
    <w:rsid w:val="00A41612"/>
    <w:rsid w:val="00A426A7"/>
    <w:rsid w:val="00A439E4"/>
    <w:rsid w:val="00A43F2F"/>
    <w:rsid w:val="00A45770"/>
    <w:rsid w:val="00A5133D"/>
    <w:rsid w:val="00A53445"/>
    <w:rsid w:val="00A53638"/>
    <w:rsid w:val="00A53952"/>
    <w:rsid w:val="00A5432D"/>
    <w:rsid w:val="00A54675"/>
    <w:rsid w:val="00A54E19"/>
    <w:rsid w:val="00A602CF"/>
    <w:rsid w:val="00A6460A"/>
    <w:rsid w:val="00A67E85"/>
    <w:rsid w:val="00A728ED"/>
    <w:rsid w:val="00A754A0"/>
    <w:rsid w:val="00A80A6C"/>
    <w:rsid w:val="00A814FC"/>
    <w:rsid w:val="00A81839"/>
    <w:rsid w:val="00A818F7"/>
    <w:rsid w:val="00A822EB"/>
    <w:rsid w:val="00A82338"/>
    <w:rsid w:val="00A84ACC"/>
    <w:rsid w:val="00A86A58"/>
    <w:rsid w:val="00A90A72"/>
    <w:rsid w:val="00A90F08"/>
    <w:rsid w:val="00A91727"/>
    <w:rsid w:val="00A94C24"/>
    <w:rsid w:val="00A97F57"/>
    <w:rsid w:val="00AA5B49"/>
    <w:rsid w:val="00AA5BF3"/>
    <w:rsid w:val="00AB655A"/>
    <w:rsid w:val="00AB6F03"/>
    <w:rsid w:val="00AB7C90"/>
    <w:rsid w:val="00AC124D"/>
    <w:rsid w:val="00AC262B"/>
    <w:rsid w:val="00AC26D8"/>
    <w:rsid w:val="00AC4FC2"/>
    <w:rsid w:val="00AC5C53"/>
    <w:rsid w:val="00AD0E78"/>
    <w:rsid w:val="00AD23EE"/>
    <w:rsid w:val="00AD4719"/>
    <w:rsid w:val="00AD4ADA"/>
    <w:rsid w:val="00AD5F0E"/>
    <w:rsid w:val="00AD6B30"/>
    <w:rsid w:val="00AE0137"/>
    <w:rsid w:val="00AE2F6F"/>
    <w:rsid w:val="00AE653D"/>
    <w:rsid w:val="00AE7AB7"/>
    <w:rsid w:val="00AE7E2A"/>
    <w:rsid w:val="00AF2EDD"/>
    <w:rsid w:val="00AF5511"/>
    <w:rsid w:val="00B00D4D"/>
    <w:rsid w:val="00B0516E"/>
    <w:rsid w:val="00B05F83"/>
    <w:rsid w:val="00B071DE"/>
    <w:rsid w:val="00B07FF5"/>
    <w:rsid w:val="00B121C3"/>
    <w:rsid w:val="00B14334"/>
    <w:rsid w:val="00B15327"/>
    <w:rsid w:val="00B22098"/>
    <w:rsid w:val="00B237A9"/>
    <w:rsid w:val="00B244CA"/>
    <w:rsid w:val="00B264FA"/>
    <w:rsid w:val="00B27672"/>
    <w:rsid w:val="00B27AED"/>
    <w:rsid w:val="00B34C02"/>
    <w:rsid w:val="00B37849"/>
    <w:rsid w:val="00B37E44"/>
    <w:rsid w:val="00B4256E"/>
    <w:rsid w:val="00B43A7E"/>
    <w:rsid w:val="00B43CC5"/>
    <w:rsid w:val="00B46BB5"/>
    <w:rsid w:val="00B55261"/>
    <w:rsid w:val="00B61BED"/>
    <w:rsid w:val="00B62837"/>
    <w:rsid w:val="00B65F03"/>
    <w:rsid w:val="00B666FB"/>
    <w:rsid w:val="00B70A2E"/>
    <w:rsid w:val="00B73D1F"/>
    <w:rsid w:val="00B7440C"/>
    <w:rsid w:val="00B74E49"/>
    <w:rsid w:val="00B76510"/>
    <w:rsid w:val="00B771DA"/>
    <w:rsid w:val="00B77D19"/>
    <w:rsid w:val="00B819FD"/>
    <w:rsid w:val="00B82931"/>
    <w:rsid w:val="00B84066"/>
    <w:rsid w:val="00B843EA"/>
    <w:rsid w:val="00B92253"/>
    <w:rsid w:val="00B926F4"/>
    <w:rsid w:val="00B935DA"/>
    <w:rsid w:val="00B951DB"/>
    <w:rsid w:val="00B97D02"/>
    <w:rsid w:val="00BA0ADB"/>
    <w:rsid w:val="00BA15CD"/>
    <w:rsid w:val="00BA1818"/>
    <w:rsid w:val="00BA2551"/>
    <w:rsid w:val="00BA2C9B"/>
    <w:rsid w:val="00BA5383"/>
    <w:rsid w:val="00BB024D"/>
    <w:rsid w:val="00BB39D4"/>
    <w:rsid w:val="00BB4BF0"/>
    <w:rsid w:val="00BC394D"/>
    <w:rsid w:val="00BC4645"/>
    <w:rsid w:val="00BC596B"/>
    <w:rsid w:val="00BD05DE"/>
    <w:rsid w:val="00BD1F4B"/>
    <w:rsid w:val="00BD29BB"/>
    <w:rsid w:val="00BD35CB"/>
    <w:rsid w:val="00BE0171"/>
    <w:rsid w:val="00BE2724"/>
    <w:rsid w:val="00BE2FAD"/>
    <w:rsid w:val="00BE4B4D"/>
    <w:rsid w:val="00BE4C1A"/>
    <w:rsid w:val="00BE6A4B"/>
    <w:rsid w:val="00BE71BA"/>
    <w:rsid w:val="00BF3850"/>
    <w:rsid w:val="00BF4A33"/>
    <w:rsid w:val="00C0028B"/>
    <w:rsid w:val="00C03F6D"/>
    <w:rsid w:val="00C04083"/>
    <w:rsid w:val="00C045C7"/>
    <w:rsid w:val="00C06227"/>
    <w:rsid w:val="00C06F17"/>
    <w:rsid w:val="00C113B4"/>
    <w:rsid w:val="00C11561"/>
    <w:rsid w:val="00C11EB1"/>
    <w:rsid w:val="00C12928"/>
    <w:rsid w:val="00C12CE6"/>
    <w:rsid w:val="00C13103"/>
    <w:rsid w:val="00C135D3"/>
    <w:rsid w:val="00C15825"/>
    <w:rsid w:val="00C16F88"/>
    <w:rsid w:val="00C20725"/>
    <w:rsid w:val="00C21781"/>
    <w:rsid w:val="00C23D69"/>
    <w:rsid w:val="00C36E84"/>
    <w:rsid w:val="00C40EFC"/>
    <w:rsid w:val="00C41221"/>
    <w:rsid w:val="00C43AEF"/>
    <w:rsid w:val="00C46499"/>
    <w:rsid w:val="00C500D0"/>
    <w:rsid w:val="00C50423"/>
    <w:rsid w:val="00C50F25"/>
    <w:rsid w:val="00C51896"/>
    <w:rsid w:val="00C52BF6"/>
    <w:rsid w:val="00C569DC"/>
    <w:rsid w:val="00C571C7"/>
    <w:rsid w:val="00C609DD"/>
    <w:rsid w:val="00C61893"/>
    <w:rsid w:val="00C66717"/>
    <w:rsid w:val="00C739B3"/>
    <w:rsid w:val="00C749B6"/>
    <w:rsid w:val="00C74BA2"/>
    <w:rsid w:val="00C75533"/>
    <w:rsid w:val="00C7576D"/>
    <w:rsid w:val="00C81A29"/>
    <w:rsid w:val="00C83C03"/>
    <w:rsid w:val="00C86A8C"/>
    <w:rsid w:val="00C90A33"/>
    <w:rsid w:val="00C9165A"/>
    <w:rsid w:val="00C93F02"/>
    <w:rsid w:val="00C94E33"/>
    <w:rsid w:val="00C96536"/>
    <w:rsid w:val="00CA11E3"/>
    <w:rsid w:val="00CA410C"/>
    <w:rsid w:val="00CA4E10"/>
    <w:rsid w:val="00CA7FE2"/>
    <w:rsid w:val="00CB0350"/>
    <w:rsid w:val="00CB0BBC"/>
    <w:rsid w:val="00CB3425"/>
    <w:rsid w:val="00CB47EC"/>
    <w:rsid w:val="00CC0044"/>
    <w:rsid w:val="00CC13F8"/>
    <w:rsid w:val="00CC3741"/>
    <w:rsid w:val="00CC3F94"/>
    <w:rsid w:val="00CC6BB3"/>
    <w:rsid w:val="00CC7860"/>
    <w:rsid w:val="00CD24CA"/>
    <w:rsid w:val="00CD3E2F"/>
    <w:rsid w:val="00CE2F15"/>
    <w:rsid w:val="00CE6BA9"/>
    <w:rsid w:val="00CF79CC"/>
    <w:rsid w:val="00D13FEF"/>
    <w:rsid w:val="00D15592"/>
    <w:rsid w:val="00D1571B"/>
    <w:rsid w:val="00D17610"/>
    <w:rsid w:val="00D17DC2"/>
    <w:rsid w:val="00D267EB"/>
    <w:rsid w:val="00D26949"/>
    <w:rsid w:val="00D27CE1"/>
    <w:rsid w:val="00D30CC6"/>
    <w:rsid w:val="00D3181E"/>
    <w:rsid w:val="00D35948"/>
    <w:rsid w:val="00D3759D"/>
    <w:rsid w:val="00D37846"/>
    <w:rsid w:val="00D40887"/>
    <w:rsid w:val="00D44EAB"/>
    <w:rsid w:val="00D463DF"/>
    <w:rsid w:val="00D46B16"/>
    <w:rsid w:val="00D472BD"/>
    <w:rsid w:val="00D4788C"/>
    <w:rsid w:val="00D47DCE"/>
    <w:rsid w:val="00D50467"/>
    <w:rsid w:val="00D67F7E"/>
    <w:rsid w:val="00D73D4E"/>
    <w:rsid w:val="00D74B38"/>
    <w:rsid w:val="00D76B94"/>
    <w:rsid w:val="00D81AAC"/>
    <w:rsid w:val="00D83C78"/>
    <w:rsid w:val="00D84E0D"/>
    <w:rsid w:val="00D873CE"/>
    <w:rsid w:val="00D937D3"/>
    <w:rsid w:val="00DA1768"/>
    <w:rsid w:val="00DA27DF"/>
    <w:rsid w:val="00DA4B89"/>
    <w:rsid w:val="00DA4D32"/>
    <w:rsid w:val="00DA7B96"/>
    <w:rsid w:val="00DB1A08"/>
    <w:rsid w:val="00DB4B41"/>
    <w:rsid w:val="00DB51AF"/>
    <w:rsid w:val="00DB6AA4"/>
    <w:rsid w:val="00DB743F"/>
    <w:rsid w:val="00DC3292"/>
    <w:rsid w:val="00DC3BB3"/>
    <w:rsid w:val="00DC431F"/>
    <w:rsid w:val="00DC6E05"/>
    <w:rsid w:val="00DD049C"/>
    <w:rsid w:val="00DD1CB5"/>
    <w:rsid w:val="00DD3CBB"/>
    <w:rsid w:val="00DD6CC7"/>
    <w:rsid w:val="00DE0412"/>
    <w:rsid w:val="00DE2731"/>
    <w:rsid w:val="00DE32B4"/>
    <w:rsid w:val="00DE7113"/>
    <w:rsid w:val="00DE7326"/>
    <w:rsid w:val="00DF2475"/>
    <w:rsid w:val="00DF2A99"/>
    <w:rsid w:val="00DF33E7"/>
    <w:rsid w:val="00E0068E"/>
    <w:rsid w:val="00E0126F"/>
    <w:rsid w:val="00E02C1E"/>
    <w:rsid w:val="00E03598"/>
    <w:rsid w:val="00E10736"/>
    <w:rsid w:val="00E12339"/>
    <w:rsid w:val="00E1313A"/>
    <w:rsid w:val="00E15FB0"/>
    <w:rsid w:val="00E17872"/>
    <w:rsid w:val="00E201E9"/>
    <w:rsid w:val="00E32811"/>
    <w:rsid w:val="00E334A9"/>
    <w:rsid w:val="00E34DBA"/>
    <w:rsid w:val="00E42A7B"/>
    <w:rsid w:val="00E45976"/>
    <w:rsid w:val="00E46E1E"/>
    <w:rsid w:val="00E502F8"/>
    <w:rsid w:val="00E5116D"/>
    <w:rsid w:val="00E60D52"/>
    <w:rsid w:val="00E61797"/>
    <w:rsid w:val="00E61B7C"/>
    <w:rsid w:val="00E633E0"/>
    <w:rsid w:val="00E67B90"/>
    <w:rsid w:val="00E706E1"/>
    <w:rsid w:val="00E70CCF"/>
    <w:rsid w:val="00E70FB5"/>
    <w:rsid w:val="00E723F7"/>
    <w:rsid w:val="00E734F9"/>
    <w:rsid w:val="00E77639"/>
    <w:rsid w:val="00E80529"/>
    <w:rsid w:val="00E90292"/>
    <w:rsid w:val="00EA234C"/>
    <w:rsid w:val="00EA41A0"/>
    <w:rsid w:val="00EA4656"/>
    <w:rsid w:val="00EB0FBE"/>
    <w:rsid w:val="00EB5ADA"/>
    <w:rsid w:val="00EB68F6"/>
    <w:rsid w:val="00EB72C5"/>
    <w:rsid w:val="00EC2B1B"/>
    <w:rsid w:val="00EC6086"/>
    <w:rsid w:val="00ED1016"/>
    <w:rsid w:val="00ED24C3"/>
    <w:rsid w:val="00ED31E4"/>
    <w:rsid w:val="00ED400A"/>
    <w:rsid w:val="00ED41A2"/>
    <w:rsid w:val="00EE1085"/>
    <w:rsid w:val="00EE2108"/>
    <w:rsid w:val="00EE22A8"/>
    <w:rsid w:val="00EE57BF"/>
    <w:rsid w:val="00EE58B3"/>
    <w:rsid w:val="00EE6C2D"/>
    <w:rsid w:val="00EF0DAB"/>
    <w:rsid w:val="00EF1C37"/>
    <w:rsid w:val="00EF6E7F"/>
    <w:rsid w:val="00F00450"/>
    <w:rsid w:val="00F04023"/>
    <w:rsid w:val="00F059E6"/>
    <w:rsid w:val="00F05BD1"/>
    <w:rsid w:val="00F07366"/>
    <w:rsid w:val="00F0786F"/>
    <w:rsid w:val="00F11C13"/>
    <w:rsid w:val="00F170AC"/>
    <w:rsid w:val="00F22FAC"/>
    <w:rsid w:val="00F23034"/>
    <w:rsid w:val="00F26B23"/>
    <w:rsid w:val="00F3263C"/>
    <w:rsid w:val="00F4018A"/>
    <w:rsid w:val="00F41B98"/>
    <w:rsid w:val="00F43E95"/>
    <w:rsid w:val="00F474C5"/>
    <w:rsid w:val="00F51909"/>
    <w:rsid w:val="00F529A5"/>
    <w:rsid w:val="00F54807"/>
    <w:rsid w:val="00F560B7"/>
    <w:rsid w:val="00F568CC"/>
    <w:rsid w:val="00F57AD0"/>
    <w:rsid w:val="00F66BB4"/>
    <w:rsid w:val="00F70D5E"/>
    <w:rsid w:val="00F73C2C"/>
    <w:rsid w:val="00F8036E"/>
    <w:rsid w:val="00F81D0C"/>
    <w:rsid w:val="00F8608B"/>
    <w:rsid w:val="00F86CFD"/>
    <w:rsid w:val="00F90880"/>
    <w:rsid w:val="00F91672"/>
    <w:rsid w:val="00F9778E"/>
    <w:rsid w:val="00FA0B7A"/>
    <w:rsid w:val="00FA192E"/>
    <w:rsid w:val="00FA272C"/>
    <w:rsid w:val="00FA282B"/>
    <w:rsid w:val="00FA4FCC"/>
    <w:rsid w:val="00FB196D"/>
    <w:rsid w:val="00FB28BF"/>
    <w:rsid w:val="00FB4856"/>
    <w:rsid w:val="00FB73EC"/>
    <w:rsid w:val="00FB793F"/>
    <w:rsid w:val="00FC01BA"/>
    <w:rsid w:val="00FC0885"/>
    <w:rsid w:val="00FC32EE"/>
    <w:rsid w:val="00FC6BB6"/>
    <w:rsid w:val="00FC6F92"/>
    <w:rsid w:val="00FD0E01"/>
    <w:rsid w:val="00FD1683"/>
    <w:rsid w:val="00FD1BFF"/>
    <w:rsid w:val="00FD2B10"/>
    <w:rsid w:val="00FD2FC6"/>
    <w:rsid w:val="00FD40E5"/>
    <w:rsid w:val="00FD578A"/>
    <w:rsid w:val="00FD61CC"/>
    <w:rsid w:val="00FD6CEC"/>
    <w:rsid w:val="00FD7D5C"/>
    <w:rsid w:val="00FE2F82"/>
    <w:rsid w:val="00FE4E29"/>
    <w:rsid w:val="00FF1F71"/>
    <w:rsid w:val="00FF438E"/>
    <w:rsid w:val="00FF477A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126544"/>
  <w15:docId w15:val="{D1624955-7BBE-4FA1-8142-DB53CA3A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u-ES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u-ES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u-ES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u-ES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u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u-ES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u-ES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u-E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u-ES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u-ES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u-ES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u-ES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u-ES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u-ES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u-ES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u-ES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u-ES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u-ES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u-ES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u-ES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u-ES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u-ES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u-ES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u-ES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u-ES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u-ES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u-ES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u-ES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u-ES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u-ES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u-ES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u-ES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u-ES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u-ES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u-ES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u-ES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u-ES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u-ES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u-ES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u-ES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u-ES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u-ES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u-ES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u-ES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u-ES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u-ES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u-ES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u-ES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u-ES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u-ES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u-ES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u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u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u-ES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u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u-ES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u-ES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u-ES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u-ES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u-ES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u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u-ES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u-ES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u-ES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u-ES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u-ES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u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u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u-ES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u-ES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u-ES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u-ES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eu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eu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u-ES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u-ES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u-ES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u-ES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u-ES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u-ES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u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svc.integracion.ejgv.jaso/ctxweb/secured_ssl/x53jsGetFamiliaNumerosaEJGV?WSDL" TargetMode="External"/><Relationship Id="rId18" Type="http://schemas.openxmlformats.org/officeDocument/2006/relationships/hyperlink" Target="https://svc.integracion.des.ejgv.jaso/ctxweb/secured_ssl/x53jiGetIntermediacionWSBasic?WSDL" TargetMode="External"/><Relationship Id="rId26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hyperlink" Target="https://svc.integracion.euskadi.ejiedes.net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vc.integracion.des.ejgv.jaso/ctxweb/secured_ssl/x53jsGetFamiliaNumerosaEJGV?WSDL" TargetMode="External"/><Relationship Id="rId17" Type="http://schemas.openxmlformats.org/officeDocument/2006/relationships/hyperlink" Target="https://svc.integracion.euskadi.ejiedes.net/ctxweb/secured_ssl/x53jiGetIntermediacionWSUser?WSDL" TargetMode="External"/><Relationship Id="rId25" Type="http://schemas.openxmlformats.org/officeDocument/2006/relationships/image" Target="media/image6.jpg"/><Relationship Id="rId2" Type="http://schemas.openxmlformats.org/officeDocument/2006/relationships/numbering" Target="numbering.xml"/><Relationship Id="rId16" Type="http://schemas.openxmlformats.org/officeDocument/2006/relationships/hyperlink" Target="https://svc.integracion.des.ejgv.jaso/ctxweb/secured_ssl/x53jiGetIntermediacionWSUser?WSDL" TargetMode="External"/><Relationship Id="rId20" Type="http://schemas.openxmlformats.org/officeDocument/2006/relationships/hyperlink" Target="https://svc.integracion.des.ejgv.jaso/ctxweb/secured_ssl/x53jiGetIntermediacionXmlDSig?WSD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32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euskadi.ejiedes.net/ctxweb/secured_ssl/x53jiGetIntermediacionWS?WSDL" TargetMode="External"/><Relationship Id="rId23" Type="http://schemas.openxmlformats.org/officeDocument/2006/relationships/image" Target="media/image4.pn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svc.integracion.euskadi.ejiedes.net/ctxweb/secured_ssl/x53jiGetIntermediacionWSBasic?WSDL" TargetMode="External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svc.integracion.des.ejgv.jaso/ctxweb/secured_ssl/x53jiGetIntermediacionWS?WSDL" TargetMode="External"/><Relationship Id="rId22" Type="http://schemas.openxmlformats.org/officeDocument/2006/relationships/image" Target="media/image3.png"/><Relationship Id="rId27" Type="http://schemas.openxmlformats.org/officeDocument/2006/relationships/header" Target="header2.xml"/><Relationship Id="rId30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9b8a1db08a59eef515d5d6e49fa5583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94a2025a17b33b8f185b8ede4db35712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3502181B-E90D-4E17-8EF2-55BAB82F11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CC7EF-2FA9-4FCB-82DD-DC53B0C9C198}"/>
</file>

<file path=customXml/itemProps3.xml><?xml version="1.0" encoding="utf-8"?>
<ds:datastoreItem xmlns:ds="http://schemas.openxmlformats.org/officeDocument/2006/customXml" ds:itemID="{C2AB2230-EC63-4E99-A313-5D4B1F4646CE}"/>
</file>

<file path=customXml/itemProps4.xml><?xml version="1.0" encoding="utf-8"?>
<ds:datastoreItem xmlns:ds="http://schemas.openxmlformats.org/officeDocument/2006/customXml" ds:itemID="{60C5F254-A4B3-41DA-A913-523BD39672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10730</TotalTime>
  <Pages>29</Pages>
  <Words>7857</Words>
  <Characters>43217</Characters>
  <Application>Microsoft Office Word</Application>
  <DocSecurity>0</DocSecurity>
  <Lines>360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50973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795</cp:revision>
  <dcterms:created xsi:type="dcterms:W3CDTF">2017-02-10T11:29:00Z</dcterms:created>
  <dcterms:modified xsi:type="dcterms:W3CDTF">2025-10-06T15:45:00Z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